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74E29" w14:textId="77777777" w:rsidR="006058DC" w:rsidRDefault="006058DC" w:rsidP="00A51218">
      <w:pPr>
        <w:tabs>
          <w:tab w:val="left" w:pos="7078"/>
        </w:tabs>
        <w:spacing w:before="120" w:after="120" w:line="240" w:lineRule="auto"/>
        <w:jc w:val="both"/>
        <w:rPr>
          <w:rFonts w:ascii="Times New Roman" w:hAnsi="Times New Roman" w:cs="Times New Roman"/>
          <w:b/>
        </w:rPr>
      </w:pPr>
    </w:p>
    <w:p w14:paraId="1C760518" w14:textId="4D9D220A" w:rsidR="00ED2A4D" w:rsidRPr="009D1255" w:rsidRDefault="00ED2A4D" w:rsidP="0045419C">
      <w:pPr>
        <w:spacing w:before="120" w:after="120" w:line="240" w:lineRule="auto"/>
        <w:jc w:val="center"/>
        <w:rPr>
          <w:rFonts w:ascii="Times New Roman" w:hAnsi="Times New Roman" w:cs="Times New Roman"/>
          <w:b/>
          <w:sz w:val="24"/>
          <w:szCs w:val="24"/>
        </w:rPr>
      </w:pPr>
      <w:r w:rsidRPr="009D1255">
        <w:rPr>
          <w:rFonts w:ascii="Times New Roman" w:hAnsi="Times New Roman" w:cs="Times New Roman"/>
          <w:b/>
          <w:sz w:val="24"/>
          <w:szCs w:val="24"/>
        </w:rPr>
        <w:t>ÖZ</w:t>
      </w:r>
      <w:r w:rsidR="00941EA8" w:rsidRPr="009D1255">
        <w:rPr>
          <w:rFonts w:ascii="Times New Roman" w:hAnsi="Times New Roman" w:cs="Times New Roman"/>
          <w:b/>
          <w:sz w:val="24"/>
          <w:szCs w:val="24"/>
        </w:rPr>
        <w:t xml:space="preserve"> </w:t>
      </w:r>
      <w:r w:rsidRPr="009D1255">
        <w:rPr>
          <w:rFonts w:ascii="Times New Roman" w:hAnsi="Times New Roman" w:cs="Times New Roman"/>
          <w:b/>
          <w:sz w:val="24"/>
          <w:szCs w:val="24"/>
        </w:rPr>
        <w:t>DEĞERLENDİRME RAPORU HAZIRLARKEN DİKKAT EDİLMESİ GEREKEN KONULAR</w:t>
      </w:r>
    </w:p>
    <w:p w14:paraId="25B0305B" w14:textId="1612CE52" w:rsidR="0045419C" w:rsidRPr="009D1255" w:rsidRDefault="0045419C" w:rsidP="00A51218">
      <w:pPr>
        <w:spacing w:before="120" w:after="120" w:line="240" w:lineRule="auto"/>
        <w:jc w:val="both"/>
        <w:rPr>
          <w:rFonts w:ascii="Times New Roman" w:hAnsi="Times New Roman" w:cs="Times New Roman"/>
          <w:sz w:val="24"/>
          <w:szCs w:val="24"/>
        </w:rPr>
      </w:pPr>
      <w:r w:rsidRPr="009D1255">
        <w:rPr>
          <w:rFonts w:ascii="Times New Roman" w:hAnsi="Times New Roman" w:cs="Times New Roman"/>
          <w:sz w:val="24"/>
          <w:szCs w:val="24"/>
        </w:rPr>
        <w:t>SBD</w:t>
      </w:r>
      <w:r w:rsidR="00C76EFC">
        <w:rPr>
          <w:rFonts w:ascii="Times New Roman" w:hAnsi="Times New Roman" w:cs="Times New Roman"/>
          <w:sz w:val="24"/>
          <w:szCs w:val="24"/>
        </w:rPr>
        <w:t>-SPORAK</w:t>
      </w:r>
      <w:r w:rsidR="00ED2A4D" w:rsidRPr="009D1255">
        <w:rPr>
          <w:rFonts w:ascii="Times New Roman" w:hAnsi="Times New Roman" w:cs="Times New Roman"/>
          <w:sz w:val="24"/>
          <w:szCs w:val="24"/>
        </w:rPr>
        <w:t xml:space="preserve"> tarafından değerlendirilecek </w:t>
      </w:r>
      <w:r w:rsidRPr="009D1255">
        <w:rPr>
          <w:rFonts w:ascii="Times New Roman" w:hAnsi="Times New Roman" w:cs="Times New Roman"/>
          <w:sz w:val="24"/>
          <w:szCs w:val="24"/>
        </w:rPr>
        <w:t xml:space="preserve">spor bilimleri </w:t>
      </w:r>
      <w:r w:rsidR="00ED2A4D" w:rsidRPr="009D1255">
        <w:rPr>
          <w:rFonts w:ascii="Times New Roman" w:hAnsi="Times New Roman" w:cs="Times New Roman"/>
          <w:sz w:val="24"/>
          <w:szCs w:val="24"/>
        </w:rPr>
        <w:t>programları, öz</w:t>
      </w:r>
      <w:r w:rsidR="00941EA8" w:rsidRPr="009D1255">
        <w:rPr>
          <w:rFonts w:ascii="Times New Roman" w:hAnsi="Times New Roman" w:cs="Times New Roman"/>
          <w:sz w:val="24"/>
          <w:szCs w:val="24"/>
        </w:rPr>
        <w:t xml:space="preserve"> </w:t>
      </w:r>
      <w:r w:rsidR="00ED2A4D" w:rsidRPr="009D1255">
        <w:rPr>
          <w:rFonts w:ascii="Times New Roman" w:hAnsi="Times New Roman" w:cs="Times New Roman"/>
          <w:sz w:val="24"/>
          <w:szCs w:val="24"/>
        </w:rPr>
        <w:t xml:space="preserve">değerlendirme raporlarını </w:t>
      </w:r>
      <w:r w:rsidR="00C76EFC">
        <w:rPr>
          <w:rFonts w:ascii="Times New Roman" w:hAnsi="Times New Roman" w:cs="Times New Roman"/>
          <w:sz w:val="24"/>
          <w:szCs w:val="24"/>
        </w:rPr>
        <w:t xml:space="preserve">SBD-SPORAK Lisans Programı </w:t>
      </w:r>
      <w:r w:rsidR="00ED2A4D" w:rsidRPr="009D1255">
        <w:rPr>
          <w:rFonts w:ascii="Times New Roman" w:hAnsi="Times New Roman" w:cs="Times New Roman"/>
          <w:sz w:val="24"/>
          <w:szCs w:val="24"/>
        </w:rPr>
        <w:t>Öz</w:t>
      </w:r>
      <w:r w:rsidR="00941EA8" w:rsidRPr="009D1255">
        <w:rPr>
          <w:rFonts w:ascii="Times New Roman" w:hAnsi="Times New Roman" w:cs="Times New Roman"/>
          <w:sz w:val="24"/>
          <w:szCs w:val="24"/>
        </w:rPr>
        <w:t xml:space="preserve"> </w:t>
      </w:r>
      <w:r w:rsidR="00B253C1">
        <w:rPr>
          <w:rFonts w:ascii="Times New Roman" w:hAnsi="Times New Roman" w:cs="Times New Roman"/>
          <w:sz w:val="24"/>
          <w:szCs w:val="24"/>
        </w:rPr>
        <w:t>D</w:t>
      </w:r>
      <w:r w:rsidR="00ED2A4D" w:rsidRPr="009D1255">
        <w:rPr>
          <w:rFonts w:ascii="Times New Roman" w:hAnsi="Times New Roman" w:cs="Times New Roman"/>
          <w:sz w:val="24"/>
          <w:szCs w:val="24"/>
        </w:rPr>
        <w:t>eğerlendirme Raporu</w:t>
      </w:r>
      <w:r w:rsidR="00C76EFC">
        <w:rPr>
          <w:rFonts w:ascii="Times New Roman" w:hAnsi="Times New Roman" w:cs="Times New Roman"/>
          <w:sz w:val="24"/>
          <w:szCs w:val="24"/>
        </w:rPr>
        <w:t xml:space="preserve"> Kılavuzu’na</w:t>
      </w:r>
      <w:r w:rsidR="00ED2A4D" w:rsidRPr="009D1255">
        <w:rPr>
          <w:rFonts w:ascii="Times New Roman" w:hAnsi="Times New Roman" w:cs="Times New Roman"/>
          <w:sz w:val="24"/>
          <w:szCs w:val="24"/>
        </w:rPr>
        <w:t xml:space="preserve"> göre hazırlamalı ve </w:t>
      </w:r>
      <w:r w:rsidR="00C76EFC">
        <w:rPr>
          <w:rFonts w:ascii="Times New Roman" w:hAnsi="Times New Roman" w:cs="Times New Roman"/>
          <w:sz w:val="24"/>
          <w:szCs w:val="24"/>
        </w:rPr>
        <w:t>SBD-SPORAK</w:t>
      </w:r>
      <w:r w:rsidR="00ED2A4D" w:rsidRPr="009D1255">
        <w:rPr>
          <w:rFonts w:ascii="Times New Roman" w:hAnsi="Times New Roman" w:cs="Times New Roman"/>
          <w:sz w:val="24"/>
          <w:szCs w:val="24"/>
        </w:rPr>
        <w:t xml:space="preserve"> değerlendirme ölçütlerinin nasıl karşılandığını </w:t>
      </w:r>
      <w:r w:rsidR="00ED2A4D" w:rsidRPr="00C322EF">
        <w:rPr>
          <w:rFonts w:ascii="Times New Roman" w:hAnsi="Times New Roman" w:cs="Times New Roman"/>
          <w:b/>
          <w:bCs/>
          <w:sz w:val="24"/>
          <w:szCs w:val="24"/>
        </w:rPr>
        <w:t>kanıtlarıyla</w:t>
      </w:r>
      <w:r w:rsidR="00ED2A4D" w:rsidRPr="009D1255">
        <w:rPr>
          <w:rFonts w:ascii="Times New Roman" w:hAnsi="Times New Roman" w:cs="Times New Roman"/>
          <w:sz w:val="24"/>
          <w:szCs w:val="24"/>
        </w:rPr>
        <w:t xml:space="preserve"> açıklamalıdır. Kullanılması gereken öz</w:t>
      </w:r>
      <w:r w:rsidR="00941EA8" w:rsidRPr="009D1255">
        <w:rPr>
          <w:rFonts w:ascii="Times New Roman" w:hAnsi="Times New Roman" w:cs="Times New Roman"/>
          <w:sz w:val="24"/>
          <w:szCs w:val="24"/>
        </w:rPr>
        <w:t xml:space="preserve"> </w:t>
      </w:r>
      <w:r w:rsidR="00ED2A4D" w:rsidRPr="009D1255">
        <w:rPr>
          <w:rFonts w:ascii="Times New Roman" w:hAnsi="Times New Roman" w:cs="Times New Roman"/>
          <w:sz w:val="24"/>
          <w:szCs w:val="24"/>
        </w:rPr>
        <w:t xml:space="preserve">değerlendirme raporu formatı ve </w:t>
      </w:r>
      <w:r w:rsidR="00C76EFC">
        <w:rPr>
          <w:rFonts w:ascii="Times New Roman" w:hAnsi="Times New Roman" w:cs="Times New Roman"/>
          <w:sz w:val="24"/>
          <w:szCs w:val="24"/>
        </w:rPr>
        <w:t>SBD-SPORAK</w:t>
      </w:r>
      <w:r w:rsidR="00ED2A4D" w:rsidRPr="009D1255">
        <w:rPr>
          <w:rFonts w:ascii="Times New Roman" w:hAnsi="Times New Roman" w:cs="Times New Roman"/>
          <w:sz w:val="24"/>
          <w:szCs w:val="24"/>
        </w:rPr>
        <w:t xml:space="preserve"> değerlendirme ölçütleri ile ilgili </w:t>
      </w:r>
      <w:r w:rsidR="00C76EFC">
        <w:rPr>
          <w:rFonts w:ascii="Times New Roman" w:hAnsi="Times New Roman" w:cs="Times New Roman"/>
          <w:sz w:val="24"/>
          <w:szCs w:val="24"/>
        </w:rPr>
        <w:t>SBD-SPORAK</w:t>
      </w:r>
      <w:r w:rsidR="00ED2A4D" w:rsidRPr="009D1255">
        <w:rPr>
          <w:rFonts w:ascii="Times New Roman" w:hAnsi="Times New Roman" w:cs="Times New Roman"/>
          <w:sz w:val="24"/>
          <w:szCs w:val="24"/>
        </w:rPr>
        <w:t xml:space="preserve"> belgelerinin güncel sürümlerine </w:t>
      </w:r>
      <w:r w:rsidRPr="009D1255">
        <w:rPr>
          <w:rFonts w:ascii="Times New Roman" w:hAnsi="Times New Roman" w:cs="Times New Roman"/>
          <w:sz w:val="24"/>
          <w:szCs w:val="24"/>
        </w:rPr>
        <w:t>SBD</w:t>
      </w:r>
      <w:r w:rsidR="00ED2A4D" w:rsidRPr="009D1255">
        <w:rPr>
          <w:rFonts w:ascii="Times New Roman" w:hAnsi="Times New Roman" w:cs="Times New Roman"/>
          <w:sz w:val="24"/>
          <w:szCs w:val="24"/>
        </w:rPr>
        <w:t xml:space="preserve"> web sitesinden (</w:t>
      </w:r>
      <w:r w:rsidRPr="009D1255">
        <w:rPr>
          <w:rFonts w:ascii="Times New Roman" w:hAnsi="Times New Roman" w:cs="Times New Roman"/>
          <w:sz w:val="24"/>
          <w:szCs w:val="24"/>
        </w:rPr>
        <w:t>www.sporbilimleri.org.tr</w:t>
      </w:r>
      <w:r w:rsidR="00ED2A4D" w:rsidRPr="009D1255">
        <w:rPr>
          <w:rFonts w:ascii="Times New Roman" w:hAnsi="Times New Roman" w:cs="Times New Roman"/>
          <w:sz w:val="24"/>
          <w:szCs w:val="24"/>
        </w:rPr>
        <w:t>) erişilebilir. Değerlendirmenin ağırlıklı bir kısmı bu rapor üzerinden yapılacağından, öz</w:t>
      </w:r>
      <w:r w:rsidR="00941EA8" w:rsidRPr="009D1255">
        <w:rPr>
          <w:rFonts w:ascii="Times New Roman" w:hAnsi="Times New Roman" w:cs="Times New Roman"/>
          <w:sz w:val="24"/>
          <w:szCs w:val="24"/>
        </w:rPr>
        <w:t xml:space="preserve"> </w:t>
      </w:r>
      <w:r w:rsidR="00ED2A4D" w:rsidRPr="009D1255">
        <w:rPr>
          <w:rFonts w:ascii="Times New Roman" w:hAnsi="Times New Roman" w:cs="Times New Roman"/>
          <w:sz w:val="24"/>
          <w:szCs w:val="24"/>
        </w:rPr>
        <w:t xml:space="preserve">değerlendirme raporunun titizlikle hazırlanması önemlidir. Raporun içeriğinde tutarsızlıkların yer almamasına dikkat edilmelidir. Rapor, okunması ve anlaşılması kolay bir dille hazırlanmış olmalı ve tüm bilgiler belgelere dayandırılmalıdır. </w:t>
      </w:r>
    </w:p>
    <w:p w14:paraId="5924F174" w14:textId="2E99ECE1" w:rsidR="0045419C" w:rsidRPr="009D1255" w:rsidRDefault="00C76EFC" w:rsidP="00A51218">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SBD-</w:t>
      </w:r>
      <w:proofErr w:type="spellStart"/>
      <w:r>
        <w:rPr>
          <w:rFonts w:ascii="Times New Roman" w:hAnsi="Times New Roman" w:cs="Times New Roman"/>
          <w:sz w:val="24"/>
          <w:szCs w:val="24"/>
        </w:rPr>
        <w:t>SPORAK</w:t>
      </w:r>
      <w:r w:rsidR="00ED2A4D" w:rsidRPr="009D1255">
        <w:rPr>
          <w:rFonts w:ascii="Times New Roman" w:hAnsi="Times New Roman" w:cs="Times New Roman"/>
          <w:sz w:val="24"/>
          <w:szCs w:val="24"/>
        </w:rPr>
        <w:t>’</w:t>
      </w:r>
      <w:r>
        <w:rPr>
          <w:rFonts w:ascii="Times New Roman" w:hAnsi="Times New Roman" w:cs="Times New Roman"/>
          <w:sz w:val="24"/>
          <w:szCs w:val="24"/>
        </w:rPr>
        <w:t>a</w:t>
      </w:r>
      <w:proofErr w:type="spellEnd"/>
      <w:r w:rsidR="00ED2A4D" w:rsidRPr="009D1255">
        <w:rPr>
          <w:rFonts w:ascii="Times New Roman" w:hAnsi="Times New Roman" w:cs="Times New Roman"/>
          <w:sz w:val="24"/>
          <w:szCs w:val="24"/>
        </w:rPr>
        <w:t xml:space="preserve"> sunulacak öz</w:t>
      </w:r>
      <w:r w:rsidR="00941EA8" w:rsidRPr="009D1255">
        <w:rPr>
          <w:rFonts w:ascii="Times New Roman" w:hAnsi="Times New Roman" w:cs="Times New Roman"/>
          <w:sz w:val="24"/>
          <w:szCs w:val="24"/>
        </w:rPr>
        <w:t xml:space="preserve"> </w:t>
      </w:r>
      <w:r w:rsidR="00ED2A4D" w:rsidRPr="009D1255">
        <w:rPr>
          <w:rFonts w:ascii="Times New Roman" w:hAnsi="Times New Roman" w:cs="Times New Roman"/>
          <w:sz w:val="24"/>
          <w:szCs w:val="24"/>
        </w:rPr>
        <w:t xml:space="preserve">değerlendirme raporlarının hazırlanması sırasında aşağıdaki hususların göz önüne alınması değerlendirme sürecinin daha sağlıklı işlemesine katkı yapacaktır: </w:t>
      </w:r>
    </w:p>
    <w:p w14:paraId="7192939A" w14:textId="20C1F4BE" w:rsidR="0045419C" w:rsidRPr="009D1255" w:rsidRDefault="00ED2A4D" w:rsidP="00A51218">
      <w:pPr>
        <w:spacing w:before="120" w:after="120" w:line="240" w:lineRule="auto"/>
        <w:jc w:val="both"/>
        <w:rPr>
          <w:rFonts w:ascii="Times New Roman" w:hAnsi="Times New Roman" w:cs="Times New Roman"/>
          <w:b/>
          <w:sz w:val="24"/>
          <w:szCs w:val="24"/>
        </w:rPr>
      </w:pPr>
      <w:r w:rsidRPr="009D1255">
        <w:rPr>
          <w:rFonts w:ascii="Times New Roman" w:hAnsi="Times New Roman" w:cs="Times New Roman"/>
          <w:b/>
          <w:sz w:val="24"/>
          <w:szCs w:val="24"/>
        </w:rPr>
        <w:t>1. Öz</w:t>
      </w:r>
      <w:r w:rsidR="00941EA8" w:rsidRPr="009D1255">
        <w:rPr>
          <w:rFonts w:ascii="Times New Roman" w:hAnsi="Times New Roman" w:cs="Times New Roman"/>
          <w:b/>
          <w:sz w:val="24"/>
          <w:szCs w:val="24"/>
        </w:rPr>
        <w:t xml:space="preserve"> </w:t>
      </w:r>
      <w:r w:rsidRPr="009D1255">
        <w:rPr>
          <w:rFonts w:ascii="Times New Roman" w:hAnsi="Times New Roman" w:cs="Times New Roman"/>
          <w:b/>
          <w:sz w:val="24"/>
          <w:szCs w:val="24"/>
        </w:rPr>
        <w:t xml:space="preserve">değerlendirme raporu fiziksel formatı: </w:t>
      </w:r>
    </w:p>
    <w:p w14:paraId="090B66C0" w14:textId="264ADACE" w:rsidR="0045419C" w:rsidRPr="009D1255" w:rsidRDefault="00ED2A4D" w:rsidP="00A51218">
      <w:pPr>
        <w:spacing w:before="120" w:after="120" w:line="240" w:lineRule="auto"/>
        <w:jc w:val="both"/>
        <w:rPr>
          <w:rFonts w:ascii="Times New Roman" w:hAnsi="Times New Roman" w:cs="Times New Roman"/>
          <w:sz w:val="24"/>
          <w:szCs w:val="24"/>
        </w:rPr>
      </w:pPr>
      <w:r w:rsidRPr="009D1255">
        <w:rPr>
          <w:rFonts w:ascii="Times New Roman" w:hAnsi="Times New Roman" w:cs="Times New Roman"/>
          <w:sz w:val="24"/>
          <w:szCs w:val="24"/>
        </w:rPr>
        <w:t>Öz</w:t>
      </w:r>
      <w:r w:rsidR="00941EA8" w:rsidRPr="009D1255">
        <w:rPr>
          <w:rFonts w:ascii="Times New Roman" w:hAnsi="Times New Roman" w:cs="Times New Roman"/>
          <w:sz w:val="24"/>
          <w:szCs w:val="24"/>
        </w:rPr>
        <w:t xml:space="preserve"> </w:t>
      </w:r>
      <w:r w:rsidRPr="009D1255">
        <w:rPr>
          <w:rFonts w:ascii="Times New Roman" w:hAnsi="Times New Roman" w:cs="Times New Roman"/>
          <w:sz w:val="24"/>
          <w:szCs w:val="24"/>
        </w:rPr>
        <w:t xml:space="preserve">değerlendirme raporları gerektiğinde A4 kağıda basılabilecek şekilde </w:t>
      </w:r>
      <w:proofErr w:type="spellStart"/>
      <w:r w:rsidRPr="009D1255">
        <w:rPr>
          <w:rFonts w:ascii="Times New Roman" w:hAnsi="Times New Roman" w:cs="Times New Roman"/>
          <w:sz w:val="24"/>
          <w:szCs w:val="24"/>
        </w:rPr>
        <w:t>pdf</w:t>
      </w:r>
      <w:proofErr w:type="spellEnd"/>
      <w:r w:rsidRPr="009D1255">
        <w:rPr>
          <w:rFonts w:ascii="Times New Roman" w:hAnsi="Times New Roman" w:cs="Times New Roman"/>
          <w:sz w:val="24"/>
          <w:szCs w:val="24"/>
        </w:rPr>
        <w:t xml:space="preserve"> formatında hazırlanmalı ve </w:t>
      </w:r>
      <w:proofErr w:type="spellStart"/>
      <w:r w:rsidR="0045419C" w:rsidRPr="009D1255">
        <w:rPr>
          <w:rFonts w:ascii="Times New Roman" w:hAnsi="Times New Roman" w:cs="Times New Roman"/>
          <w:sz w:val="24"/>
          <w:szCs w:val="24"/>
        </w:rPr>
        <w:t>SBD</w:t>
      </w:r>
      <w:r w:rsidRPr="009D1255">
        <w:rPr>
          <w:rFonts w:ascii="Times New Roman" w:hAnsi="Times New Roman" w:cs="Times New Roman"/>
          <w:sz w:val="24"/>
          <w:szCs w:val="24"/>
        </w:rPr>
        <w:t>'</w:t>
      </w:r>
      <w:r w:rsidR="0045419C" w:rsidRPr="009D1255">
        <w:rPr>
          <w:rFonts w:ascii="Times New Roman" w:hAnsi="Times New Roman" w:cs="Times New Roman"/>
          <w:sz w:val="24"/>
          <w:szCs w:val="24"/>
        </w:rPr>
        <w:t>y</w:t>
      </w:r>
      <w:r w:rsidRPr="009D1255">
        <w:rPr>
          <w:rFonts w:ascii="Times New Roman" w:hAnsi="Times New Roman" w:cs="Times New Roman"/>
          <w:sz w:val="24"/>
          <w:szCs w:val="24"/>
        </w:rPr>
        <w:t>e</w:t>
      </w:r>
      <w:proofErr w:type="spellEnd"/>
      <w:r w:rsidRPr="009D1255">
        <w:rPr>
          <w:rFonts w:ascii="Times New Roman" w:hAnsi="Times New Roman" w:cs="Times New Roman"/>
          <w:sz w:val="24"/>
          <w:szCs w:val="24"/>
        </w:rPr>
        <w:t xml:space="preserve"> yalnızca elektronik ortamda gönderilmelidir. Ek-II (Kurum Profili) dışındaki tüm ekler (Ek I) ana rapor dosyasının içinde olmalıdır. Üniversite, ilgili fakülte ve bu fakültede yürütülen tüm programlara ilişkin bilgilerin verildiği Ek II (Kurum Profili) bölümü ana rapor ile aynı formatta fakat ayrı bir dosya olarak hazırlanmalıdır. </w:t>
      </w:r>
      <w:proofErr w:type="spellStart"/>
      <w:r w:rsidRPr="009D1255">
        <w:rPr>
          <w:rFonts w:ascii="Times New Roman" w:hAnsi="Times New Roman" w:cs="Times New Roman"/>
          <w:sz w:val="24"/>
          <w:szCs w:val="24"/>
        </w:rPr>
        <w:t>ÖDR'de</w:t>
      </w:r>
      <w:proofErr w:type="spellEnd"/>
      <w:r w:rsidRPr="009D1255">
        <w:rPr>
          <w:rFonts w:ascii="Times New Roman" w:hAnsi="Times New Roman" w:cs="Times New Roman"/>
          <w:sz w:val="24"/>
          <w:szCs w:val="24"/>
        </w:rPr>
        <w:t xml:space="preserve"> kullanılan tablolardaki tüm kutular (gölgeli taranmışlar hariç) geçerli verilerle doldurulmalıdır. Gölgeli taranmış kutulara herhangi bir veri girişi yapılmamalıdır. Veri girişi yapılması gereken kutulardaki veriler tanımlı değilse (örneğin, o yıl mezun verilmemişse) "-" işareti kullanarak belirtilmelidir. </w:t>
      </w:r>
    </w:p>
    <w:p w14:paraId="1590F238" w14:textId="77777777" w:rsidR="0045419C" w:rsidRPr="009D1255" w:rsidRDefault="00ED2A4D" w:rsidP="00A51218">
      <w:pPr>
        <w:spacing w:before="120" w:after="120" w:line="240" w:lineRule="auto"/>
        <w:jc w:val="both"/>
        <w:rPr>
          <w:rFonts w:ascii="Times New Roman" w:hAnsi="Times New Roman" w:cs="Times New Roman"/>
          <w:b/>
          <w:sz w:val="24"/>
          <w:szCs w:val="24"/>
        </w:rPr>
      </w:pPr>
      <w:r w:rsidRPr="009D1255">
        <w:rPr>
          <w:rFonts w:ascii="Times New Roman" w:hAnsi="Times New Roman" w:cs="Times New Roman"/>
          <w:b/>
          <w:sz w:val="24"/>
          <w:szCs w:val="24"/>
        </w:rPr>
        <w:t xml:space="preserve">2. İkinci öğretim programlarının değerlendirilmesi: </w:t>
      </w:r>
    </w:p>
    <w:p w14:paraId="2C40A16E" w14:textId="30821145" w:rsidR="0045419C" w:rsidRPr="009D1255" w:rsidRDefault="00C76EFC" w:rsidP="00A51218">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SBD-SPORAK</w:t>
      </w:r>
      <w:r w:rsidR="00ED2A4D" w:rsidRPr="009D1255">
        <w:rPr>
          <w:rFonts w:ascii="Times New Roman" w:hAnsi="Times New Roman" w:cs="Times New Roman"/>
          <w:sz w:val="24"/>
          <w:szCs w:val="24"/>
        </w:rPr>
        <w:t xml:space="preserve"> Değerlendirme ve Akreditasyon Uygulama Esasları Yönergesi, Madde 4(e) uyarınca, bir kurumdaki ikinci öğretim programları adları ve içerikleri birinci öğretim programları ile aynı ya da benzer olsa bile, ayrı program olarak değerlendirilecektir. Dolayısıyla, kurumların ikinci öğretim programları için ayrı ve bu programlara özgü öz</w:t>
      </w:r>
      <w:r w:rsidR="003F330B" w:rsidRPr="009D1255">
        <w:rPr>
          <w:rFonts w:ascii="Times New Roman" w:hAnsi="Times New Roman" w:cs="Times New Roman"/>
          <w:sz w:val="24"/>
          <w:szCs w:val="24"/>
        </w:rPr>
        <w:t xml:space="preserve"> </w:t>
      </w:r>
      <w:r w:rsidR="00ED2A4D" w:rsidRPr="009D1255">
        <w:rPr>
          <w:rFonts w:ascii="Times New Roman" w:hAnsi="Times New Roman" w:cs="Times New Roman"/>
          <w:sz w:val="24"/>
          <w:szCs w:val="24"/>
        </w:rPr>
        <w:t>değerlendirme raporları</w:t>
      </w:r>
      <w:r w:rsidR="00B253C1">
        <w:rPr>
          <w:rFonts w:ascii="Times New Roman" w:hAnsi="Times New Roman" w:cs="Times New Roman"/>
          <w:sz w:val="24"/>
          <w:szCs w:val="24"/>
        </w:rPr>
        <w:t>nın</w:t>
      </w:r>
      <w:r w:rsidR="00ED2A4D" w:rsidRPr="009D1255">
        <w:rPr>
          <w:rFonts w:ascii="Times New Roman" w:hAnsi="Times New Roman" w:cs="Times New Roman"/>
          <w:sz w:val="24"/>
          <w:szCs w:val="24"/>
        </w:rPr>
        <w:t xml:space="preserve"> hazırlanması gerekmektedir. Tüm </w:t>
      </w:r>
      <w:r>
        <w:rPr>
          <w:rFonts w:ascii="Times New Roman" w:hAnsi="Times New Roman" w:cs="Times New Roman"/>
          <w:sz w:val="24"/>
          <w:szCs w:val="24"/>
        </w:rPr>
        <w:t>SBD-SPORAK</w:t>
      </w:r>
      <w:r w:rsidR="00ED2A4D" w:rsidRPr="009D1255">
        <w:rPr>
          <w:rFonts w:ascii="Times New Roman" w:hAnsi="Times New Roman" w:cs="Times New Roman"/>
          <w:sz w:val="24"/>
          <w:szCs w:val="24"/>
        </w:rPr>
        <w:t xml:space="preserve"> ölçütlerinin (özellikle program çıktılarına ilişkin Ölçüt 3 için tüm ayrıntıları ile) nasıl sağlandığına ilişkin verilerin ve kanıtların (özellikle programın ölçme</w:t>
      </w:r>
      <w:r w:rsidR="003F330B" w:rsidRPr="009D1255">
        <w:rPr>
          <w:rFonts w:ascii="Times New Roman" w:hAnsi="Times New Roman" w:cs="Times New Roman"/>
          <w:sz w:val="24"/>
          <w:szCs w:val="24"/>
        </w:rPr>
        <w:t>-</w:t>
      </w:r>
      <w:r w:rsidR="00ED2A4D" w:rsidRPr="009D1255">
        <w:rPr>
          <w:rFonts w:ascii="Times New Roman" w:hAnsi="Times New Roman" w:cs="Times New Roman"/>
          <w:sz w:val="24"/>
          <w:szCs w:val="24"/>
        </w:rPr>
        <w:t xml:space="preserve">değerlendirme-geri besleme sonuçlarını içerecek şekilde) hem normal öğretim programları hem de </w:t>
      </w:r>
      <w:proofErr w:type="gramStart"/>
      <w:r w:rsidR="00ED2A4D" w:rsidRPr="009D1255">
        <w:rPr>
          <w:rFonts w:ascii="Times New Roman" w:hAnsi="Times New Roman" w:cs="Times New Roman"/>
          <w:sz w:val="24"/>
          <w:szCs w:val="24"/>
        </w:rPr>
        <w:t>ikinci</w:t>
      </w:r>
      <w:proofErr w:type="gramEnd"/>
      <w:r w:rsidR="00ED2A4D" w:rsidRPr="009D1255">
        <w:rPr>
          <w:rFonts w:ascii="Times New Roman" w:hAnsi="Times New Roman" w:cs="Times New Roman"/>
          <w:sz w:val="24"/>
          <w:szCs w:val="24"/>
        </w:rPr>
        <w:t xml:space="preserve"> öğretim programları için ayrıştırılmış, ancak programların birbirleri üzerindeki etkileriyle birlikte irdelenmiş olarak ayrı ayrı belgelenmesi gerekmektedir. Başvurunun her iki program için birlikte veya ayrı ayrı yapılmış olması programlar arası etkileşimin irdelenmesi gereğini ortadan kaldırmaz. </w:t>
      </w:r>
    </w:p>
    <w:p w14:paraId="649F6D8C" w14:textId="77777777" w:rsidR="0045419C" w:rsidRPr="009D1255" w:rsidRDefault="00ED2A4D" w:rsidP="00A51218">
      <w:pPr>
        <w:spacing w:before="120" w:after="120" w:line="240" w:lineRule="auto"/>
        <w:jc w:val="both"/>
        <w:rPr>
          <w:rFonts w:ascii="Times New Roman" w:hAnsi="Times New Roman" w:cs="Times New Roman"/>
          <w:b/>
          <w:sz w:val="24"/>
          <w:szCs w:val="24"/>
        </w:rPr>
      </w:pPr>
      <w:r w:rsidRPr="009D1255">
        <w:rPr>
          <w:rFonts w:ascii="Times New Roman" w:hAnsi="Times New Roman" w:cs="Times New Roman"/>
          <w:b/>
          <w:sz w:val="24"/>
          <w:szCs w:val="24"/>
        </w:rPr>
        <w:t xml:space="preserve">3. Kullanılan ölçme-değerlendirme-iyileştirme süreçleri ile ilgili açıklamalar: </w:t>
      </w:r>
    </w:p>
    <w:p w14:paraId="475BFD05" w14:textId="0799A9AF" w:rsidR="0045419C" w:rsidRDefault="00C76EFC" w:rsidP="00A51218">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SBD-SPORAK</w:t>
      </w:r>
      <w:r w:rsidR="00ED2A4D" w:rsidRPr="009D1255">
        <w:rPr>
          <w:rFonts w:ascii="Times New Roman" w:hAnsi="Times New Roman" w:cs="Times New Roman"/>
          <w:sz w:val="24"/>
          <w:szCs w:val="24"/>
        </w:rPr>
        <w:t xml:space="preserve"> değerlendirmesine başvuran bir </w:t>
      </w:r>
      <w:r w:rsidR="0045419C" w:rsidRPr="009D1255">
        <w:rPr>
          <w:rFonts w:ascii="Times New Roman" w:hAnsi="Times New Roman" w:cs="Times New Roman"/>
          <w:sz w:val="24"/>
          <w:szCs w:val="24"/>
        </w:rPr>
        <w:t xml:space="preserve">spor bilimleri </w:t>
      </w:r>
      <w:r w:rsidR="00ED2A4D" w:rsidRPr="009D1255">
        <w:rPr>
          <w:rFonts w:ascii="Times New Roman" w:hAnsi="Times New Roman" w:cs="Times New Roman"/>
          <w:sz w:val="24"/>
          <w:szCs w:val="24"/>
        </w:rPr>
        <w:t xml:space="preserve">programının, programın eğitim amaçları ve program çıktıları başta olmak üzere, tüm </w:t>
      </w:r>
      <w:r>
        <w:rPr>
          <w:rFonts w:ascii="Times New Roman" w:hAnsi="Times New Roman" w:cs="Times New Roman"/>
          <w:sz w:val="24"/>
          <w:szCs w:val="24"/>
        </w:rPr>
        <w:t>SBD-SPORAK</w:t>
      </w:r>
      <w:r w:rsidR="00ED2A4D" w:rsidRPr="009D1255">
        <w:rPr>
          <w:rFonts w:ascii="Times New Roman" w:hAnsi="Times New Roman" w:cs="Times New Roman"/>
          <w:sz w:val="24"/>
          <w:szCs w:val="24"/>
        </w:rPr>
        <w:t xml:space="preserve"> ölçütlerinin gereklerini düzenli olarak ölçmek, değerlendirmek ve sürekli iyileştirmek için belgelere dayalı bir kalite güvence ve iyileştirme sistemi kurmuş ve çalıştırıyor olması beklenmektedir. Kurumun bu sistem kapsamında kullanmakta olduğu ölçme</w:t>
      </w:r>
      <w:r w:rsidR="003F330B" w:rsidRPr="009D1255">
        <w:rPr>
          <w:rFonts w:ascii="Times New Roman" w:hAnsi="Times New Roman" w:cs="Times New Roman"/>
          <w:sz w:val="24"/>
          <w:szCs w:val="24"/>
        </w:rPr>
        <w:t>-</w:t>
      </w:r>
      <w:r w:rsidR="00ED2A4D" w:rsidRPr="009D1255">
        <w:rPr>
          <w:rFonts w:ascii="Times New Roman" w:hAnsi="Times New Roman" w:cs="Times New Roman"/>
          <w:sz w:val="24"/>
          <w:szCs w:val="24"/>
        </w:rPr>
        <w:t>değerlendirme-iyileştirme süreçlerinin öz</w:t>
      </w:r>
      <w:r w:rsidR="003F330B" w:rsidRPr="009D1255">
        <w:rPr>
          <w:rFonts w:ascii="Times New Roman" w:hAnsi="Times New Roman" w:cs="Times New Roman"/>
          <w:sz w:val="24"/>
          <w:szCs w:val="24"/>
        </w:rPr>
        <w:t xml:space="preserve"> </w:t>
      </w:r>
      <w:r w:rsidR="00ED2A4D" w:rsidRPr="009D1255">
        <w:rPr>
          <w:rFonts w:ascii="Times New Roman" w:hAnsi="Times New Roman" w:cs="Times New Roman"/>
          <w:sz w:val="24"/>
          <w:szCs w:val="24"/>
        </w:rPr>
        <w:t xml:space="preserve">değerlendirme raporunda ayrıntılı olarak açıklanması programın </w:t>
      </w:r>
      <w:r>
        <w:rPr>
          <w:rFonts w:ascii="Times New Roman" w:hAnsi="Times New Roman" w:cs="Times New Roman"/>
          <w:sz w:val="24"/>
          <w:szCs w:val="24"/>
        </w:rPr>
        <w:t>SBD-SPORAK</w:t>
      </w:r>
      <w:r w:rsidR="00ED2A4D" w:rsidRPr="009D1255">
        <w:rPr>
          <w:rFonts w:ascii="Times New Roman" w:hAnsi="Times New Roman" w:cs="Times New Roman"/>
          <w:sz w:val="24"/>
          <w:szCs w:val="24"/>
        </w:rPr>
        <w:t xml:space="preserve"> tarafından daha sağlıklı bir biçimde değerlendirilmesine yardımcı olacaktır. </w:t>
      </w:r>
    </w:p>
    <w:p w14:paraId="354F8B52" w14:textId="47A09B49" w:rsidR="009D1255" w:rsidRDefault="009D1255" w:rsidP="00A51218">
      <w:pPr>
        <w:spacing w:before="120" w:after="120" w:line="240" w:lineRule="auto"/>
        <w:jc w:val="both"/>
        <w:rPr>
          <w:rFonts w:ascii="Times New Roman" w:hAnsi="Times New Roman" w:cs="Times New Roman"/>
          <w:sz w:val="24"/>
          <w:szCs w:val="24"/>
        </w:rPr>
      </w:pPr>
    </w:p>
    <w:p w14:paraId="777218D5" w14:textId="77777777" w:rsidR="009D1255" w:rsidRPr="009D1255" w:rsidRDefault="009D1255" w:rsidP="00A51218">
      <w:pPr>
        <w:spacing w:before="120" w:after="120" w:line="240" w:lineRule="auto"/>
        <w:jc w:val="both"/>
        <w:rPr>
          <w:rFonts w:ascii="Times New Roman" w:hAnsi="Times New Roman" w:cs="Times New Roman"/>
          <w:sz w:val="24"/>
          <w:szCs w:val="24"/>
        </w:rPr>
      </w:pPr>
    </w:p>
    <w:p w14:paraId="25EF2E4D" w14:textId="77777777" w:rsidR="0045419C" w:rsidRPr="009D1255" w:rsidRDefault="00ED2A4D" w:rsidP="00A51218">
      <w:pPr>
        <w:spacing w:before="120" w:after="120" w:line="240" w:lineRule="auto"/>
        <w:jc w:val="both"/>
        <w:rPr>
          <w:rFonts w:ascii="Times New Roman" w:hAnsi="Times New Roman" w:cs="Times New Roman"/>
          <w:b/>
          <w:sz w:val="24"/>
          <w:szCs w:val="24"/>
        </w:rPr>
      </w:pPr>
      <w:r w:rsidRPr="009D1255">
        <w:rPr>
          <w:rFonts w:ascii="Times New Roman" w:hAnsi="Times New Roman" w:cs="Times New Roman"/>
          <w:b/>
          <w:sz w:val="24"/>
          <w:szCs w:val="24"/>
        </w:rPr>
        <w:lastRenderedPageBreak/>
        <w:t xml:space="preserve">4. Ölçüt 2 ve Ölçüt 3 ile ilgili açıklamalar: </w:t>
      </w:r>
    </w:p>
    <w:p w14:paraId="4110B705" w14:textId="2D0F48FC" w:rsidR="0045419C" w:rsidRPr="009D1255" w:rsidRDefault="00ED2A4D" w:rsidP="00A51218">
      <w:pPr>
        <w:spacing w:before="120" w:after="120" w:line="240" w:lineRule="auto"/>
        <w:jc w:val="both"/>
        <w:rPr>
          <w:rFonts w:ascii="Times New Roman" w:hAnsi="Times New Roman" w:cs="Times New Roman"/>
          <w:sz w:val="24"/>
          <w:szCs w:val="24"/>
        </w:rPr>
      </w:pPr>
      <w:r w:rsidRPr="009D1255">
        <w:rPr>
          <w:rFonts w:ascii="Times New Roman" w:hAnsi="Times New Roman" w:cs="Times New Roman"/>
          <w:sz w:val="24"/>
          <w:szCs w:val="24"/>
        </w:rPr>
        <w:t>Ölçüt 2’de tanımlanmış olan program eğitim amaçlarının, öğrencilerin mezuniyetten sonra yakın bir gelecekte erişmeleri istenen kariyer hedeflerini ve mesleki beklentilerini tanımlaması gerektiği unutulmamalıdır. Ölçüt 3 içindeki program çıktılarının ise, bu amaçlara ulaşabilmeleri için öğrencilerin mezun oluncaya kadar kazanmaları gerek</w:t>
      </w:r>
      <w:r w:rsidR="003F330B" w:rsidRPr="009D1255">
        <w:rPr>
          <w:rFonts w:ascii="Times New Roman" w:hAnsi="Times New Roman" w:cs="Times New Roman"/>
          <w:sz w:val="24"/>
          <w:szCs w:val="24"/>
        </w:rPr>
        <w:t>en bilgi, beceri ve yetkinlikleri</w:t>
      </w:r>
      <w:r w:rsidRPr="009D1255">
        <w:rPr>
          <w:rFonts w:ascii="Times New Roman" w:hAnsi="Times New Roman" w:cs="Times New Roman"/>
          <w:sz w:val="24"/>
          <w:szCs w:val="24"/>
        </w:rPr>
        <w:t xml:space="preserve"> tanımlaması gerektiği hususuna da dikkat edilmelidir. Çıktılarla amaçlar arasındaki ilişkiler ve eğitim programındaki derslerin çıktılarıyla program çıktıları arasındaki bağlantılar, gerçekçi bir değerlendirmeyle ortaya konulmalıdır. Programın eğitim amaçlarının </w:t>
      </w:r>
      <w:r w:rsidR="00C76EFC">
        <w:rPr>
          <w:rFonts w:ascii="Times New Roman" w:hAnsi="Times New Roman" w:cs="Times New Roman"/>
          <w:sz w:val="24"/>
          <w:szCs w:val="24"/>
        </w:rPr>
        <w:t>SBD-SPORAK</w:t>
      </w:r>
      <w:r w:rsidRPr="009D1255">
        <w:rPr>
          <w:rFonts w:ascii="Times New Roman" w:hAnsi="Times New Roman" w:cs="Times New Roman"/>
          <w:sz w:val="24"/>
          <w:szCs w:val="24"/>
        </w:rPr>
        <w:t xml:space="preserve"> çıktıları olarak ifadesi bir yetersizlik olarak değerlendirilmektedir. </w:t>
      </w:r>
    </w:p>
    <w:p w14:paraId="69D0A528" w14:textId="77777777" w:rsidR="0045419C" w:rsidRPr="009D1255" w:rsidRDefault="00ED2A4D" w:rsidP="00A51218">
      <w:pPr>
        <w:spacing w:before="120" w:after="120" w:line="240" w:lineRule="auto"/>
        <w:jc w:val="both"/>
        <w:rPr>
          <w:rFonts w:ascii="Times New Roman" w:hAnsi="Times New Roman" w:cs="Times New Roman"/>
          <w:b/>
          <w:sz w:val="24"/>
          <w:szCs w:val="24"/>
        </w:rPr>
      </w:pPr>
      <w:r w:rsidRPr="009D1255">
        <w:rPr>
          <w:rFonts w:ascii="Times New Roman" w:hAnsi="Times New Roman" w:cs="Times New Roman"/>
          <w:b/>
          <w:sz w:val="24"/>
          <w:szCs w:val="24"/>
        </w:rPr>
        <w:t xml:space="preserve">5. Program çıktılarına ilişkin kanıtlar: </w:t>
      </w:r>
    </w:p>
    <w:p w14:paraId="6D9549B7" w14:textId="71F3BAA9" w:rsidR="0045419C" w:rsidRPr="009D1255" w:rsidRDefault="00C76EFC" w:rsidP="00A51218">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SBD-SPORAK</w:t>
      </w:r>
      <w:r w:rsidR="00ED2A4D" w:rsidRPr="009D1255">
        <w:rPr>
          <w:rFonts w:ascii="Times New Roman" w:hAnsi="Times New Roman" w:cs="Times New Roman"/>
          <w:sz w:val="24"/>
          <w:szCs w:val="24"/>
        </w:rPr>
        <w:t xml:space="preserve"> değerlendirmesine başvuran bir </w:t>
      </w:r>
      <w:r w:rsidR="0045419C" w:rsidRPr="009D1255">
        <w:rPr>
          <w:rFonts w:ascii="Times New Roman" w:hAnsi="Times New Roman" w:cs="Times New Roman"/>
          <w:sz w:val="24"/>
          <w:szCs w:val="24"/>
        </w:rPr>
        <w:t>spor bilimleri</w:t>
      </w:r>
      <w:r w:rsidR="00ED2A4D" w:rsidRPr="009D1255">
        <w:rPr>
          <w:rFonts w:ascii="Times New Roman" w:hAnsi="Times New Roman" w:cs="Times New Roman"/>
          <w:sz w:val="24"/>
          <w:szCs w:val="24"/>
        </w:rPr>
        <w:t xml:space="preserve"> programının </w:t>
      </w:r>
      <w:r>
        <w:rPr>
          <w:rFonts w:ascii="Times New Roman" w:hAnsi="Times New Roman" w:cs="Times New Roman"/>
          <w:sz w:val="24"/>
          <w:szCs w:val="24"/>
        </w:rPr>
        <w:t>SBD-SPORAK</w:t>
      </w:r>
      <w:r w:rsidR="00ED2A4D" w:rsidRPr="009D1255">
        <w:rPr>
          <w:rFonts w:ascii="Times New Roman" w:hAnsi="Times New Roman" w:cs="Times New Roman"/>
          <w:sz w:val="24"/>
          <w:szCs w:val="24"/>
        </w:rPr>
        <w:t xml:space="preserve"> değerlendirme ölçütlerini karşıladığını gösterebilmesi ve bu bağlamda Ölçüt 3 kapsamında tanımlanan program çıktılarının sağlandığını kanıtlaması beklenmektedir. Program çıktılarını ölçmek ve bu çıktıların sağlandığını kanıtlamak için tek başına anketlerin kullanılması yeterli değildir ve bu durum </w:t>
      </w:r>
      <w:r>
        <w:rPr>
          <w:rFonts w:ascii="Times New Roman" w:hAnsi="Times New Roman" w:cs="Times New Roman"/>
          <w:sz w:val="24"/>
          <w:szCs w:val="24"/>
        </w:rPr>
        <w:t>SBD-SPORAK</w:t>
      </w:r>
      <w:r w:rsidR="00ED2A4D" w:rsidRPr="009D1255">
        <w:rPr>
          <w:rFonts w:ascii="Times New Roman" w:hAnsi="Times New Roman" w:cs="Times New Roman"/>
          <w:sz w:val="24"/>
          <w:szCs w:val="24"/>
        </w:rPr>
        <w:t xml:space="preserve"> tarafından yetersizlik olarak değerlendirilir. Dolayısıyla, programlarını </w:t>
      </w:r>
      <w:r>
        <w:rPr>
          <w:rFonts w:ascii="Times New Roman" w:hAnsi="Times New Roman" w:cs="Times New Roman"/>
          <w:sz w:val="24"/>
          <w:szCs w:val="24"/>
        </w:rPr>
        <w:t>SBD-SPORAK</w:t>
      </w:r>
      <w:r w:rsidR="00ED2A4D" w:rsidRPr="009D1255">
        <w:rPr>
          <w:rFonts w:ascii="Times New Roman" w:hAnsi="Times New Roman" w:cs="Times New Roman"/>
          <w:sz w:val="24"/>
          <w:szCs w:val="24"/>
        </w:rPr>
        <w:t xml:space="preserve"> değerlendirmesine hazırlayan kurumların bu konuya özellikle dikkat etmeleri, öz</w:t>
      </w:r>
      <w:r w:rsidR="0018043A" w:rsidRPr="009D1255">
        <w:rPr>
          <w:rFonts w:ascii="Times New Roman" w:hAnsi="Times New Roman" w:cs="Times New Roman"/>
          <w:sz w:val="24"/>
          <w:szCs w:val="24"/>
        </w:rPr>
        <w:t xml:space="preserve"> </w:t>
      </w:r>
      <w:r w:rsidR="00ED2A4D" w:rsidRPr="009D1255">
        <w:rPr>
          <w:rFonts w:ascii="Times New Roman" w:hAnsi="Times New Roman" w:cs="Times New Roman"/>
          <w:sz w:val="24"/>
          <w:szCs w:val="24"/>
        </w:rPr>
        <w:t>değerlendirme raporlarında anketler dışında ve özellikle öğrenci çalışmalarına dayandırılmış doğrudan ölçme yöntemlerinin kullanımını somut olarak açıklamış ve belgelemiş olmaları sağlıklı bir program değerlendirmesi yapılabilmesi açısından büyük</w:t>
      </w:r>
      <w:r w:rsidR="0018043A" w:rsidRPr="009D1255">
        <w:rPr>
          <w:rFonts w:ascii="Times New Roman" w:hAnsi="Times New Roman" w:cs="Times New Roman"/>
          <w:sz w:val="24"/>
          <w:szCs w:val="24"/>
        </w:rPr>
        <w:t xml:space="preserve"> önem taşımaktadır. Eğitim programı</w:t>
      </w:r>
      <w:r w:rsidR="00ED2A4D" w:rsidRPr="009D1255">
        <w:rPr>
          <w:rFonts w:ascii="Times New Roman" w:hAnsi="Times New Roman" w:cs="Times New Roman"/>
          <w:sz w:val="24"/>
          <w:szCs w:val="24"/>
        </w:rPr>
        <w:t xml:space="preserve"> içindeki derslerin çıktılarının program çıktılarına katkısı somut ve ölçülebilir yöntemlerle belirlenmeli ve kanıtlanmalıdır. Her çıktının başarılma düzeyinin en az iki ölçme yöntemi kullanılarak kanıtlanması önerilmektedir. </w:t>
      </w:r>
    </w:p>
    <w:p w14:paraId="2E927400" w14:textId="77777777" w:rsidR="0045419C" w:rsidRPr="009D1255" w:rsidRDefault="00ED2A4D" w:rsidP="00A51218">
      <w:pPr>
        <w:spacing w:before="120" w:after="120" w:line="240" w:lineRule="auto"/>
        <w:jc w:val="both"/>
        <w:rPr>
          <w:rFonts w:ascii="Times New Roman" w:hAnsi="Times New Roman" w:cs="Times New Roman"/>
          <w:b/>
          <w:sz w:val="24"/>
          <w:szCs w:val="24"/>
        </w:rPr>
      </w:pPr>
      <w:r w:rsidRPr="009D1255">
        <w:rPr>
          <w:rFonts w:ascii="Times New Roman" w:hAnsi="Times New Roman" w:cs="Times New Roman"/>
          <w:b/>
          <w:sz w:val="24"/>
          <w:szCs w:val="24"/>
        </w:rPr>
        <w:t xml:space="preserve">6. Sürekli iyileştirmeye ilişkin kanıtlar: </w:t>
      </w:r>
    </w:p>
    <w:p w14:paraId="76AE3D7C" w14:textId="2E4CD75D" w:rsidR="00ED2A4D" w:rsidRPr="009D1255" w:rsidRDefault="00C76EFC" w:rsidP="00A51218">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SBD-SPORAK</w:t>
      </w:r>
      <w:r w:rsidR="00ED2A4D" w:rsidRPr="009D1255">
        <w:rPr>
          <w:rFonts w:ascii="Times New Roman" w:hAnsi="Times New Roman" w:cs="Times New Roman"/>
          <w:sz w:val="24"/>
          <w:szCs w:val="24"/>
        </w:rPr>
        <w:t xml:space="preserve"> değ</w:t>
      </w:r>
      <w:r w:rsidR="0018043A" w:rsidRPr="009D1255">
        <w:rPr>
          <w:rFonts w:ascii="Times New Roman" w:hAnsi="Times New Roman" w:cs="Times New Roman"/>
          <w:sz w:val="24"/>
          <w:szCs w:val="24"/>
        </w:rPr>
        <w:t>erlendirme ölçütlerinden Ölçüt 9</w:t>
      </w:r>
      <w:r w:rsidR="00ED2A4D" w:rsidRPr="009D1255">
        <w:rPr>
          <w:rFonts w:ascii="Times New Roman" w:hAnsi="Times New Roman" w:cs="Times New Roman"/>
          <w:sz w:val="24"/>
          <w:szCs w:val="24"/>
        </w:rPr>
        <w:t>, kurulan ölçme ve değerlendirme sistemlerinden elde edilen sonuçların programın sürekli iyileştirilmesi için kullanıldığını gösteren kanıtlar sunulmasını gerektirmektedir. Bu iyileştirme başta Ölçüt 2 ve Ölçüt 3 ile ilgili alanlar olmak üzere, programın tüm gelişmeye açık alanları ile ilgili sistematik bir biçimde toplanmış somut verilere dayanmalıdır. Özellikle de, Ölçüt 3 için ölçme-değerlendirme</w:t>
      </w:r>
      <w:r w:rsidR="00B66621" w:rsidRPr="009D1255">
        <w:rPr>
          <w:rFonts w:ascii="Times New Roman" w:hAnsi="Times New Roman" w:cs="Times New Roman"/>
          <w:sz w:val="24"/>
          <w:szCs w:val="24"/>
        </w:rPr>
        <w:t>-</w:t>
      </w:r>
      <w:r w:rsidR="00ED2A4D" w:rsidRPr="009D1255">
        <w:rPr>
          <w:rFonts w:ascii="Times New Roman" w:hAnsi="Times New Roman" w:cs="Times New Roman"/>
          <w:sz w:val="24"/>
          <w:szCs w:val="24"/>
        </w:rPr>
        <w:t>iyileştirme çevriminin en az bir kez kapatıldığının ve ölçme-değerlendirme sonuçlarından yola çıkarak, geri besleme yoluyla eğitimde iyileştirme yapıldığının öz</w:t>
      </w:r>
      <w:r w:rsidR="0018043A" w:rsidRPr="009D1255">
        <w:rPr>
          <w:rFonts w:ascii="Times New Roman" w:hAnsi="Times New Roman" w:cs="Times New Roman"/>
          <w:sz w:val="24"/>
          <w:szCs w:val="24"/>
        </w:rPr>
        <w:t xml:space="preserve"> </w:t>
      </w:r>
      <w:r w:rsidR="00ED2A4D" w:rsidRPr="009D1255">
        <w:rPr>
          <w:rFonts w:ascii="Times New Roman" w:hAnsi="Times New Roman" w:cs="Times New Roman"/>
          <w:sz w:val="24"/>
          <w:szCs w:val="24"/>
        </w:rPr>
        <w:t>değerlendirme raporunda tüm ayrıntılarıyla belgelenmiş olması beklenmektedir.</w:t>
      </w:r>
    </w:p>
    <w:p w14:paraId="01258880" w14:textId="77777777" w:rsidR="009E2802" w:rsidRPr="009D1255" w:rsidRDefault="009E2802" w:rsidP="00A51218">
      <w:pPr>
        <w:tabs>
          <w:tab w:val="left" w:pos="7078"/>
        </w:tabs>
        <w:spacing w:before="120" w:after="120" w:line="240" w:lineRule="auto"/>
        <w:jc w:val="both"/>
        <w:rPr>
          <w:rFonts w:ascii="Times New Roman" w:hAnsi="Times New Roman" w:cs="Times New Roman"/>
          <w:b/>
          <w:sz w:val="24"/>
          <w:szCs w:val="24"/>
        </w:rPr>
      </w:pPr>
    </w:p>
    <w:p w14:paraId="39F84869" w14:textId="77777777" w:rsidR="00620FA0" w:rsidRPr="009D1255" w:rsidRDefault="00620FA0" w:rsidP="00A51218">
      <w:pPr>
        <w:tabs>
          <w:tab w:val="left" w:pos="7078"/>
        </w:tabs>
        <w:spacing w:before="120" w:after="120" w:line="240" w:lineRule="auto"/>
        <w:jc w:val="both"/>
        <w:rPr>
          <w:rFonts w:ascii="Times New Roman" w:hAnsi="Times New Roman" w:cs="Times New Roman"/>
          <w:b/>
          <w:sz w:val="24"/>
          <w:szCs w:val="24"/>
        </w:rPr>
      </w:pPr>
    </w:p>
    <w:sectPr w:rsidR="00620FA0" w:rsidRPr="009D1255" w:rsidSect="00C322EF">
      <w:headerReference w:type="default" r:id="rId8"/>
      <w:footerReference w:type="default" r:id="rId9"/>
      <w:headerReference w:type="first" r:id="rId10"/>
      <w:footerReference w:type="first" r:id="rId11"/>
      <w:pgSz w:w="11906" w:h="16838"/>
      <w:pgMar w:top="1843" w:right="1134" w:bottom="1134"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98192" w14:textId="77777777" w:rsidR="00836279" w:rsidRDefault="00836279" w:rsidP="00A47EA6">
      <w:pPr>
        <w:spacing w:after="0" w:line="240" w:lineRule="auto"/>
      </w:pPr>
      <w:r>
        <w:separator/>
      </w:r>
    </w:p>
  </w:endnote>
  <w:endnote w:type="continuationSeparator" w:id="0">
    <w:p w14:paraId="22617F6D" w14:textId="77777777" w:rsidR="00836279" w:rsidRDefault="00836279" w:rsidP="00A47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9"/>
        <w:szCs w:val="19"/>
      </w:rPr>
      <w:id w:val="1667833230"/>
      <w:docPartObj>
        <w:docPartGallery w:val="Page Numbers (Bottom of Page)"/>
        <w:docPartUnique/>
      </w:docPartObj>
    </w:sdtPr>
    <w:sdtEndPr/>
    <w:sdtContent>
      <w:p w14:paraId="530A3ABA" w14:textId="1A635C8B" w:rsidR="00620FA0" w:rsidRPr="00B66621" w:rsidRDefault="009E4136" w:rsidP="007B6857">
        <w:pPr>
          <w:pStyle w:val="AltBilgi"/>
          <w:tabs>
            <w:tab w:val="clear" w:pos="9072"/>
          </w:tabs>
          <w:spacing w:before="120"/>
          <w:jc w:val="both"/>
          <w:rPr>
            <w:rFonts w:ascii="Arial" w:hAnsi="Arial" w:cs="Arial"/>
            <w:sz w:val="19"/>
            <w:szCs w:val="19"/>
          </w:rPr>
        </w:pPr>
        <w:r w:rsidRPr="00B66621">
          <w:rPr>
            <w:rFonts w:ascii="Arial" w:hAnsi="Arial" w:cs="Arial"/>
            <w:sz w:val="19"/>
            <w:szCs w:val="19"/>
          </w:rPr>
          <w:t>S</w:t>
        </w:r>
        <w:r w:rsidR="004745EE">
          <w:rPr>
            <w:rFonts w:ascii="Arial" w:hAnsi="Arial" w:cs="Arial"/>
            <w:sz w:val="19"/>
            <w:szCs w:val="19"/>
          </w:rPr>
          <w:t>BD</w:t>
        </w:r>
        <w:r w:rsidRPr="00B66621">
          <w:rPr>
            <w:rFonts w:ascii="Arial" w:hAnsi="Arial" w:cs="Arial"/>
            <w:sz w:val="19"/>
            <w:szCs w:val="19"/>
          </w:rPr>
          <w:t xml:space="preserve"> </w:t>
        </w:r>
        <w:r w:rsidR="006F237B">
          <w:rPr>
            <w:rFonts w:ascii="Arial" w:hAnsi="Arial" w:cs="Arial"/>
            <w:sz w:val="19"/>
            <w:szCs w:val="19"/>
          </w:rPr>
          <w:t>–</w:t>
        </w:r>
        <w:r w:rsidR="006D4F81" w:rsidRPr="00B66621">
          <w:rPr>
            <w:rFonts w:ascii="Arial" w:hAnsi="Arial" w:cs="Arial"/>
            <w:sz w:val="19"/>
            <w:szCs w:val="19"/>
          </w:rPr>
          <w:t xml:space="preserve"> </w:t>
        </w:r>
        <w:r w:rsidR="00B66621" w:rsidRPr="00B66621">
          <w:rPr>
            <w:rFonts w:ascii="Arial" w:hAnsi="Arial" w:cs="Arial"/>
            <w:sz w:val="19"/>
            <w:szCs w:val="19"/>
          </w:rPr>
          <w:t>Öz</w:t>
        </w:r>
        <w:r w:rsidR="006F237B">
          <w:rPr>
            <w:rFonts w:ascii="Arial" w:hAnsi="Arial" w:cs="Arial"/>
            <w:sz w:val="19"/>
            <w:szCs w:val="19"/>
          </w:rPr>
          <w:t xml:space="preserve"> D</w:t>
        </w:r>
        <w:r w:rsidR="00B66621" w:rsidRPr="00B66621">
          <w:rPr>
            <w:rFonts w:ascii="Arial" w:hAnsi="Arial" w:cs="Arial"/>
            <w:sz w:val="19"/>
            <w:szCs w:val="19"/>
          </w:rPr>
          <w:t xml:space="preserve">eğerlendirme Raporu Hazırlarken Dikkat Edilmesi Gereken Konular </w:t>
        </w:r>
        <w:r w:rsidR="006D4F81" w:rsidRPr="00B66621">
          <w:rPr>
            <w:rFonts w:ascii="Arial" w:hAnsi="Arial" w:cs="Arial"/>
            <w:sz w:val="19"/>
            <w:szCs w:val="19"/>
          </w:rPr>
          <w:t>(</w:t>
        </w:r>
        <w:r w:rsidRPr="00B66621">
          <w:rPr>
            <w:rFonts w:ascii="Arial" w:hAnsi="Arial" w:cs="Arial"/>
            <w:sz w:val="19"/>
            <w:szCs w:val="19"/>
          </w:rPr>
          <w:t xml:space="preserve">Sürüm </w:t>
        </w:r>
        <w:r w:rsidR="009D1255">
          <w:rPr>
            <w:rFonts w:ascii="Arial" w:hAnsi="Arial" w:cs="Arial"/>
            <w:sz w:val="19"/>
            <w:szCs w:val="19"/>
          </w:rPr>
          <w:t>2</w:t>
        </w:r>
        <w:r w:rsidRPr="00B66621">
          <w:rPr>
            <w:rFonts w:ascii="Arial" w:hAnsi="Arial" w:cs="Arial"/>
            <w:sz w:val="19"/>
            <w:szCs w:val="19"/>
          </w:rPr>
          <w:t xml:space="preserve">.0 </w:t>
        </w:r>
        <w:r w:rsidR="004745EE">
          <w:rPr>
            <w:rFonts w:ascii="Arial" w:hAnsi="Arial" w:cs="Arial"/>
            <w:sz w:val="19"/>
            <w:szCs w:val="19"/>
          </w:rPr>
          <w:t>–</w:t>
        </w:r>
        <w:r w:rsidRPr="00B66621">
          <w:rPr>
            <w:rFonts w:ascii="Arial" w:hAnsi="Arial" w:cs="Arial"/>
            <w:sz w:val="19"/>
            <w:szCs w:val="19"/>
          </w:rPr>
          <w:t xml:space="preserve"> </w:t>
        </w:r>
        <w:r w:rsidR="00C322EF">
          <w:rPr>
            <w:rFonts w:ascii="Arial" w:hAnsi="Arial" w:cs="Arial"/>
            <w:sz w:val="19"/>
            <w:szCs w:val="19"/>
          </w:rPr>
          <w:t xml:space="preserve">Haziran </w:t>
        </w:r>
        <w:r w:rsidRPr="00B66621">
          <w:rPr>
            <w:rFonts w:ascii="Arial" w:hAnsi="Arial" w:cs="Arial"/>
            <w:sz w:val="19"/>
            <w:szCs w:val="19"/>
          </w:rPr>
          <w:t>20</w:t>
        </w:r>
        <w:r w:rsidR="009D1255">
          <w:rPr>
            <w:rFonts w:ascii="Arial" w:hAnsi="Arial" w:cs="Arial"/>
            <w:sz w:val="19"/>
            <w:szCs w:val="19"/>
          </w:rPr>
          <w:t>22</w:t>
        </w:r>
        <w:r w:rsidR="006D4F81" w:rsidRPr="00B66621">
          <w:rPr>
            <w:rFonts w:ascii="Arial" w:hAnsi="Arial" w:cs="Arial"/>
            <w:sz w:val="19"/>
            <w:szCs w:val="19"/>
          </w:rPr>
          <w:t>)</w:t>
        </w:r>
        <w:r w:rsidRPr="00B66621">
          <w:rPr>
            <w:rFonts w:ascii="Arial" w:hAnsi="Arial" w:cs="Arial"/>
            <w:sz w:val="19"/>
            <w:szCs w:val="19"/>
          </w:rPr>
          <w:tab/>
        </w:r>
        <w:r w:rsidR="006D4F81" w:rsidRPr="00B66621">
          <w:rPr>
            <w:rFonts w:ascii="Arial" w:hAnsi="Arial" w:cs="Arial"/>
            <w:sz w:val="19"/>
            <w:szCs w:val="19"/>
          </w:rPr>
          <w:t xml:space="preserve">  </w:t>
        </w:r>
        <w:r w:rsidR="00B66621" w:rsidRPr="00B66621">
          <w:rPr>
            <w:rFonts w:ascii="Arial" w:hAnsi="Arial" w:cs="Arial"/>
            <w:sz w:val="19"/>
            <w:szCs w:val="19"/>
          </w:rPr>
          <w:t xml:space="preserve">  </w:t>
        </w:r>
        <w:r w:rsidR="009D1255">
          <w:rPr>
            <w:rFonts w:ascii="Arial" w:hAnsi="Arial" w:cs="Arial"/>
            <w:sz w:val="19"/>
            <w:szCs w:val="19"/>
          </w:rPr>
          <w:t xml:space="preserve"> </w:t>
        </w:r>
        <w:r w:rsidR="00B66621" w:rsidRPr="00B66621">
          <w:rPr>
            <w:rFonts w:ascii="Arial" w:hAnsi="Arial" w:cs="Arial"/>
            <w:sz w:val="19"/>
            <w:szCs w:val="19"/>
          </w:rPr>
          <w:t xml:space="preserve"> </w:t>
        </w:r>
        <w:r w:rsidR="00C34567" w:rsidRPr="00B66621">
          <w:rPr>
            <w:rFonts w:ascii="Arial" w:hAnsi="Arial" w:cs="Arial"/>
            <w:sz w:val="19"/>
            <w:szCs w:val="19"/>
          </w:rPr>
          <w:fldChar w:fldCharType="begin"/>
        </w:r>
        <w:r w:rsidR="00C34567" w:rsidRPr="00B66621">
          <w:rPr>
            <w:rFonts w:ascii="Arial" w:hAnsi="Arial" w:cs="Arial"/>
            <w:sz w:val="19"/>
            <w:szCs w:val="19"/>
          </w:rPr>
          <w:instrText>PAGE   \* MERGEFORMAT</w:instrText>
        </w:r>
        <w:r w:rsidR="00C34567" w:rsidRPr="00B66621">
          <w:rPr>
            <w:rFonts w:ascii="Arial" w:hAnsi="Arial" w:cs="Arial"/>
            <w:sz w:val="19"/>
            <w:szCs w:val="19"/>
          </w:rPr>
          <w:fldChar w:fldCharType="separate"/>
        </w:r>
        <w:r w:rsidR="00B253C1">
          <w:rPr>
            <w:rFonts w:ascii="Arial" w:hAnsi="Arial" w:cs="Arial"/>
            <w:noProof/>
            <w:sz w:val="19"/>
            <w:szCs w:val="19"/>
          </w:rPr>
          <w:t>2</w:t>
        </w:r>
        <w:r w:rsidR="00C34567" w:rsidRPr="00B66621">
          <w:rPr>
            <w:rFonts w:ascii="Arial" w:hAnsi="Arial" w:cs="Arial"/>
            <w:sz w:val="19"/>
            <w:szCs w:val="19"/>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34AC0" w14:textId="3864563C" w:rsidR="00C377FA" w:rsidRPr="00D93BAE" w:rsidRDefault="00D93BAE" w:rsidP="00A91D65">
    <w:pPr>
      <w:pStyle w:val="AltBilgi"/>
      <w:tabs>
        <w:tab w:val="clear" w:pos="4536"/>
        <w:tab w:val="clear" w:pos="9072"/>
      </w:tabs>
      <w:jc w:val="right"/>
    </w:pPr>
    <w:r w:rsidRPr="006D4F81">
      <w:rPr>
        <w:rFonts w:ascii="Arial" w:hAnsi="Arial" w:cs="Arial"/>
        <w:sz w:val="20"/>
      </w:rPr>
      <w:t xml:space="preserve">SPORAK - Değerlendirme ve Akreditasyon Uygulama Esasları Yönergesi (Sürüm 1.0 - </w:t>
    </w:r>
    <w:r w:rsidRPr="00A91D65">
      <w:rPr>
        <w:rFonts w:ascii="Arial" w:hAnsi="Arial" w:cs="Arial"/>
        <w:sz w:val="20"/>
        <w:highlight w:val="yellow"/>
      </w:rPr>
      <w:t>??.??.2019</w:t>
    </w:r>
    <w:r w:rsidR="00A91D65">
      <w:rPr>
        <w:rFonts w:ascii="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F4B6A" w14:textId="77777777" w:rsidR="00836279" w:rsidRDefault="00836279" w:rsidP="00A47EA6">
      <w:pPr>
        <w:spacing w:after="0" w:line="240" w:lineRule="auto"/>
      </w:pPr>
      <w:r>
        <w:separator/>
      </w:r>
    </w:p>
  </w:footnote>
  <w:footnote w:type="continuationSeparator" w:id="0">
    <w:p w14:paraId="693E70CF" w14:textId="77777777" w:rsidR="00836279" w:rsidRDefault="00836279" w:rsidP="00A47E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EB92C" w14:textId="77777777" w:rsidR="00C76EFC" w:rsidRDefault="00C76EFC" w:rsidP="00C76EFC">
    <w:pPr>
      <w:pStyle w:val="stBilgi"/>
    </w:pPr>
    <w:r>
      <w:rPr>
        <w:noProof/>
      </w:rPr>
      <mc:AlternateContent>
        <mc:Choice Requires="wps">
          <w:drawing>
            <wp:anchor distT="0" distB="0" distL="114300" distR="114300" simplePos="0" relativeHeight="251661312" behindDoc="0" locked="0" layoutInCell="1" allowOverlap="1" wp14:anchorId="52D2CF82" wp14:editId="7C6F983F">
              <wp:simplePos x="0" y="0"/>
              <wp:positionH relativeFrom="column">
                <wp:posOffset>319405</wp:posOffset>
              </wp:positionH>
              <wp:positionV relativeFrom="paragraph">
                <wp:posOffset>713176</wp:posOffset>
              </wp:positionV>
              <wp:extent cx="6050845" cy="45719"/>
              <wp:effectExtent l="0" t="0" r="0" b="5715"/>
              <wp:wrapNone/>
              <wp:docPr id="1" name="Dikdörtgen 1"/>
              <wp:cNvGraphicFramePr/>
              <a:graphic xmlns:a="http://schemas.openxmlformats.org/drawingml/2006/main">
                <a:graphicData uri="http://schemas.microsoft.com/office/word/2010/wordprocessingShape">
                  <wps:wsp>
                    <wps:cNvSpPr/>
                    <wps:spPr>
                      <a:xfrm>
                        <a:off x="0" y="0"/>
                        <a:ext cx="6050845" cy="45719"/>
                      </a:xfrm>
                      <a:prstGeom prst="rect">
                        <a:avLst/>
                      </a:prstGeom>
                      <a:solidFill>
                        <a:srgbClr val="37458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C82572" id="Dikdörtgen 1" o:spid="_x0000_s1026" style="position:absolute;margin-left:25.15pt;margin-top:56.15pt;width:476.4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" fillcolor="#374582" stroked="f" strokeweight="1pt"/>
          </w:pict>
        </mc:Fallback>
      </mc:AlternateContent>
    </w:r>
    <w:r>
      <w:rPr>
        <w:noProof/>
      </w:rPr>
      <mc:AlternateContent>
        <mc:Choice Requires="wps">
          <w:drawing>
            <wp:anchor distT="0" distB="0" distL="114300" distR="114300" simplePos="0" relativeHeight="251660288" behindDoc="0" locked="0" layoutInCell="1" allowOverlap="1" wp14:anchorId="6030A9E9" wp14:editId="45F347C1">
              <wp:simplePos x="0" y="0"/>
              <wp:positionH relativeFrom="column">
                <wp:posOffset>688481</wp:posOffset>
              </wp:positionH>
              <wp:positionV relativeFrom="paragraph">
                <wp:posOffset>-33655</wp:posOffset>
              </wp:positionV>
              <wp:extent cx="4822686" cy="904188"/>
              <wp:effectExtent l="0" t="0" r="0" b="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2686" cy="904188"/>
                      </a:xfrm>
                      <a:prstGeom prst="rect">
                        <a:avLst/>
                      </a:prstGeom>
                      <a:noFill/>
                      <a:ln w="9525">
                        <a:noFill/>
                        <a:miter lim="800000"/>
                        <a:headEnd/>
                        <a:tailEnd/>
                      </a:ln>
                    </wps:spPr>
                    <wps:txbx>
                      <w:txbxContent>
                        <w:p w14:paraId="5575AE5E" w14:textId="77777777" w:rsidR="00C76EFC" w:rsidRPr="009C3844" w:rsidRDefault="00C76EFC" w:rsidP="00C76EFC">
                          <w:pPr>
                            <w:pStyle w:val="GvdeMetni"/>
                            <w:ind w:right="482"/>
                            <w:jc w:val="right"/>
                            <w:rPr>
                              <w:b/>
                              <w:bCs/>
                              <w:color w:val="2C2072"/>
                              <w:sz w:val="36"/>
                              <w:szCs w:val="44"/>
                            </w:rPr>
                          </w:pPr>
                          <w:r w:rsidRPr="009C3844">
                            <w:rPr>
                              <w:b/>
                              <w:bCs/>
                              <w:color w:val="2C2072"/>
                              <w:sz w:val="36"/>
                              <w:szCs w:val="44"/>
                            </w:rPr>
                            <w:t>SPOR BİLİMLERİ DERNEĞİ</w:t>
                          </w:r>
                        </w:p>
                        <w:p w14:paraId="1EAF3C65" w14:textId="77777777" w:rsidR="00C76EFC" w:rsidRPr="009C3844" w:rsidRDefault="00C76EFC" w:rsidP="00C76EFC">
                          <w:pPr>
                            <w:pStyle w:val="GvdeMetni"/>
                            <w:ind w:left="708" w:right="-82" w:firstLine="708"/>
                            <w:rPr>
                              <w:color w:val="D8D700"/>
                              <w:sz w:val="36"/>
                              <w:szCs w:val="44"/>
                              <w:lang w:val="fr-BE"/>
                            </w:rPr>
                          </w:pPr>
                          <w:r w:rsidRPr="009C3844">
                            <w:rPr>
                              <w:i/>
                              <w:iCs/>
                              <w:sz w:val="36"/>
                              <w:szCs w:val="44"/>
                              <w:lang w:val="fr-BE"/>
                            </w:rPr>
                            <w:t xml:space="preserve">Sports Sciences Association </w:t>
                          </w:r>
                          <w:r w:rsidRPr="009C3844">
                            <w:rPr>
                              <w:color w:val="D8D700"/>
                              <w:sz w:val="36"/>
                              <w:szCs w:val="36"/>
                              <w:lang w:val="fr-BE"/>
                            </w:rPr>
                            <w:t>●</w:t>
                          </w:r>
                          <w:r w:rsidRPr="009C3844">
                            <w:rPr>
                              <w:color w:val="D8D700"/>
                              <w:sz w:val="36"/>
                              <w:szCs w:val="44"/>
                              <w:lang w:val="fr-BE"/>
                            </w:rPr>
                            <w:t xml:space="preserve"> </w:t>
                          </w:r>
                          <w:r w:rsidRPr="009C3844">
                            <w:rPr>
                              <w:i/>
                              <w:iCs/>
                              <w:sz w:val="36"/>
                              <w:szCs w:val="44"/>
                            </w:rPr>
                            <w:t>Türkiye</w:t>
                          </w:r>
                          <w:r w:rsidRPr="009C3844">
                            <w:rPr>
                              <w:i/>
                              <w:iCs/>
                              <w:sz w:val="36"/>
                              <w:szCs w:val="44"/>
                              <w:lang w:val="fr-BE"/>
                            </w:rPr>
                            <w:t xml:space="preserve"> </w:t>
                          </w:r>
                        </w:p>
                        <w:p w14:paraId="43ACB44D" w14:textId="77777777" w:rsidR="00C76EFC" w:rsidRPr="009C3844" w:rsidRDefault="00C76EFC" w:rsidP="00C76EFC">
                          <w:pPr>
                            <w:rPr>
                              <w:sz w:val="20"/>
                              <w:szCs w:val="20"/>
                            </w:rPr>
                          </w:pPr>
                        </w:p>
                      </w:txbxContent>
                    </wps:txbx>
                    <wps:bodyPr rot="0" vert="horz" wrap="square" lIns="91440" tIns="45720" rIns="91440" bIns="45720" anchor="t" anchorCtr="0">
                      <a:spAutoFit/>
                    </wps:bodyPr>
                  </wps:wsp>
                </a:graphicData>
              </a:graphic>
            </wp:anchor>
          </w:drawing>
        </mc:Choice>
        <mc:Fallback>
          <w:pict>
            <v:shapetype w14:anchorId="6030A9E9" id="_x0000_t202" coordsize="21600,21600" o:spt="202" path="m,l,21600r21600,l21600,xe">
              <v:stroke joinstyle="miter"/>
              <v:path gradientshapeok="t" o:connecttype="rect"/>
            </v:shapetype>
            <v:shape id="_x0000_s1027" type="#_x0000_t202" style="position:absolute;margin-left:54.2pt;margin-top:-2.65pt;width:379.75pt;height:71.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" filled="f" stroked="f">
              <v:textbox style="mso-fit-shape-to-text:t">
                <w:txbxContent>
                  <w:p w14:paraId="5575AE5E" w14:textId="77777777" w:rsidR="00C76EFC" w:rsidRPr="009C3844" w:rsidRDefault="00C76EFC" w:rsidP="00C76EFC">
                    <w:pPr>
                      <w:pStyle w:val="GvdeMetni"/>
                      <w:ind w:right="482"/>
                      <w:jc w:val="right"/>
                      <w:rPr>
                        <w:b/>
                        <w:bCs/>
                        <w:color w:val="2C2072"/>
                        <w:sz w:val="36"/>
                        <w:szCs w:val="44"/>
                      </w:rPr>
                    </w:pPr>
                    <w:r w:rsidRPr="009C3844">
                      <w:rPr>
                        <w:b/>
                        <w:bCs/>
                        <w:color w:val="2C2072"/>
                        <w:sz w:val="36"/>
                        <w:szCs w:val="44"/>
                      </w:rPr>
                      <w:t>SPOR BİLİMLERİ DERNEĞİ</w:t>
                    </w:r>
                  </w:p>
                  <w:p w14:paraId="1EAF3C65" w14:textId="77777777" w:rsidR="00C76EFC" w:rsidRPr="009C3844" w:rsidRDefault="00C76EFC" w:rsidP="00C76EFC">
                    <w:pPr>
                      <w:pStyle w:val="GvdeMetni"/>
                      <w:ind w:left="708" w:right="-82" w:firstLine="708"/>
                      <w:rPr>
                        <w:color w:val="D8D700"/>
                        <w:sz w:val="36"/>
                        <w:szCs w:val="44"/>
                        <w:lang w:val="fr-BE"/>
                      </w:rPr>
                    </w:pPr>
                    <w:r w:rsidRPr="009C3844">
                      <w:rPr>
                        <w:i/>
                        <w:iCs/>
                        <w:sz w:val="36"/>
                        <w:szCs w:val="44"/>
                        <w:lang w:val="fr-BE"/>
                      </w:rPr>
                      <w:t xml:space="preserve">Sports Sciences Association </w:t>
                    </w:r>
                    <w:r w:rsidRPr="009C3844">
                      <w:rPr>
                        <w:color w:val="D8D700"/>
                        <w:sz w:val="36"/>
                        <w:szCs w:val="36"/>
                        <w:lang w:val="fr-BE"/>
                      </w:rPr>
                      <w:t>●</w:t>
                    </w:r>
                    <w:r w:rsidRPr="009C3844">
                      <w:rPr>
                        <w:color w:val="D8D700"/>
                        <w:sz w:val="36"/>
                        <w:szCs w:val="44"/>
                        <w:lang w:val="fr-BE"/>
                      </w:rPr>
                      <w:t xml:space="preserve"> </w:t>
                    </w:r>
                    <w:r w:rsidRPr="009C3844">
                      <w:rPr>
                        <w:i/>
                        <w:iCs/>
                        <w:sz w:val="36"/>
                        <w:szCs w:val="44"/>
                      </w:rPr>
                      <w:t>Türkiye</w:t>
                    </w:r>
                    <w:r w:rsidRPr="009C3844">
                      <w:rPr>
                        <w:i/>
                        <w:iCs/>
                        <w:sz w:val="36"/>
                        <w:szCs w:val="44"/>
                        <w:lang w:val="fr-BE"/>
                      </w:rPr>
                      <w:t xml:space="preserve"> </w:t>
                    </w:r>
                  </w:p>
                  <w:p w14:paraId="43ACB44D" w14:textId="77777777" w:rsidR="00C76EFC" w:rsidRPr="009C3844" w:rsidRDefault="00C76EFC" w:rsidP="00C76EFC">
                    <w:pPr>
                      <w:rPr>
                        <w:sz w:val="20"/>
                        <w:szCs w:val="20"/>
                      </w:rPr>
                    </w:pPr>
                  </w:p>
                </w:txbxContent>
              </v:textbox>
            </v:shape>
          </w:pict>
        </mc:Fallback>
      </mc:AlternateContent>
    </w:r>
    <w:r>
      <w:rPr>
        <w:noProof/>
      </w:rPr>
      <w:drawing>
        <wp:anchor distT="0" distB="0" distL="114300" distR="114300" simplePos="0" relativeHeight="251659264" behindDoc="0" locked="0" layoutInCell="1" allowOverlap="1" wp14:anchorId="21149779" wp14:editId="2E03C710">
          <wp:simplePos x="0" y="0"/>
          <wp:positionH relativeFrom="column">
            <wp:posOffset>-470747</wp:posOffset>
          </wp:positionH>
          <wp:positionV relativeFrom="paragraph">
            <wp:posOffset>-234028</wp:posOffset>
          </wp:positionV>
          <wp:extent cx="982133" cy="945635"/>
          <wp:effectExtent l="0" t="0" r="0" b="0"/>
          <wp:wrapNone/>
          <wp:docPr id="12" name="Resim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im 11" descr="Logo&#10;&#10;Description automatically generated"/>
                  <pic:cNvPicPr>
                    <a:picLocks noChangeAspect="1"/>
                  </pic:cNvPicPr>
                </pic:nvPicPr>
                <pic:blipFill>
                  <a:blip r:embed="rId1" cstate="print">
                    <a:alphaModFix/>
                    <a:extLst>
                      <a:ext uri="{28A0092B-C50C-407E-A947-70E740481C1C}">
                        <a14:useLocalDpi xmlns:a14="http://schemas.microsoft.com/office/drawing/2010/main" val="0"/>
                      </a:ext>
                    </a:extLst>
                  </a:blip>
                  <a:srcRect/>
                  <a:stretch>
                    <a:fillRect/>
                  </a:stretch>
                </pic:blipFill>
                <pic:spPr bwMode="auto">
                  <a:xfrm>
                    <a:off x="0" y="0"/>
                    <a:ext cx="982133" cy="9456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77D021" w14:textId="77777777" w:rsidR="00A47EA6" w:rsidRPr="00A47EA6" w:rsidRDefault="00A47EA6" w:rsidP="00A47EA6">
    <w:pPr>
      <w:spacing w:after="0" w:line="240" w:lineRule="auto"/>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F6BF" w14:textId="77777777" w:rsidR="007C5BC8" w:rsidRPr="00620FA0" w:rsidRDefault="007C5BC8" w:rsidP="007C5BC8">
    <w:pPr>
      <w:pStyle w:val="stBilgi"/>
      <w:tabs>
        <w:tab w:val="clear" w:pos="4536"/>
        <w:tab w:val="clear" w:pos="9072"/>
        <w:tab w:val="left" w:pos="13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14D37"/>
    <w:multiLevelType w:val="hybridMultilevel"/>
    <w:tmpl w:val="EFC4B8FC"/>
    <w:lvl w:ilvl="0" w:tplc="90F0CEB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5C6B2E"/>
    <w:multiLevelType w:val="multilevel"/>
    <w:tmpl w:val="D55CCE08"/>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8980DA0"/>
    <w:multiLevelType w:val="multilevel"/>
    <w:tmpl w:val="D55CCE08"/>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B982DFE"/>
    <w:multiLevelType w:val="multilevel"/>
    <w:tmpl w:val="22BAB2F0"/>
    <w:numStyleLink w:val="Sporak"/>
  </w:abstractNum>
  <w:abstractNum w:abstractNumId="4" w15:restartNumberingAfterBreak="0">
    <w:nsid w:val="2ED676EE"/>
    <w:multiLevelType w:val="multilevel"/>
    <w:tmpl w:val="22BAB2F0"/>
    <w:styleLink w:val="Sporak"/>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32F4FF2"/>
    <w:multiLevelType w:val="multilevel"/>
    <w:tmpl w:val="D55CCE08"/>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0C20537"/>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2365EA4"/>
    <w:multiLevelType w:val="multilevel"/>
    <w:tmpl w:val="D55CCE08"/>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6987C14"/>
    <w:multiLevelType w:val="multilevel"/>
    <w:tmpl w:val="22BAB2F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E2C270A"/>
    <w:multiLevelType w:val="hybridMultilevel"/>
    <w:tmpl w:val="1A2E978A"/>
    <w:lvl w:ilvl="0" w:tplc="8A821E98">
      <w:start w:val="1"/>
      <w:numFmt w:val="lowerLetter"/>
      <w:lvlText w:val="(%1)"/>
      <w:lvlJc w:val="left"/>
      <w:pPr>
        <w:ind w:left="825" w:hanging="46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B4F40FE"/>
    <w:multiLevelType w:val="hybridMultilevel"/>
    <w:tmpl w:val="359052F2"/>
    <w:lvl w:ilvl="0" w:tplc="62083FBA">
      <w:start w:val="6"/>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1D021ED"/>
    <w:multiLevelType w:val="multilevel"/>
    <w:tmpl w:val="D842D7A0"/>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D382667"/>
    <w:multiLevelType w:val="hybridMultilevel"/>
    <w:tmpl w:val="1E5AA8F6"/>
    <w:lvl w:ilvl="0" w:tplc="62083FBA">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26967314">
    <w:abstractNumId w:val="4"/>
  </w:num>
  <w:num w:numId="2" w16cid:durableId="52777165">
    <w:abstractNumId w:val="3"/>
  </w:num>
  <w:num w:numId="3" w16cid:durableId="620186546">
    <w:abstractNumId w:val="6"/>
  </w:num>
  <w:num w:numId="4" w16cid:durableId="632832167">
    <w:abstractNumId w:val="8"/>
  </w:num>
  <w:num w:numId="5" w16cid:durableId="202913443">
    <w:abstractNumId w:val="9"/>
  </w:num>
  <w:num w:numId="6" w16cid:durableId="810439930">
    <w:abstractNumId w:val="2"/>
  </w:num>
  <w:num w:numId="7" w16cid:durableId="812991123">
    <w:abstractNumId w:val="11"/>
  </w:num>
  <w:num w:numId="8" w16cid:durableId="565721435">
    <w:abstractNumId w:val="5"/>
  </w:num>
  <w:num w:numId="9" w16cid:durableId="1245795764">
    <w:abstractNumId w:val="7"/>
  </w:num>
  <w:num w:numId="10" w16cid:durableId="2077774367">
    <w:abstractNumId w:val="1"/>
  </w:num>
  <w:num w:numId="11" w16cid:durableId="663245264">
    <w:abstractNumId w:val="10"/>
  </w:num>
  <w:num w:numId="12" w16cid:durableId="1291209053">
    <w:abstractNumId w:val="0"/>
  </w:num>
  <w:num w:numId="13" w16cid:durableId="12060686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3NjYyMzOwMDQxNjRU0lEKTi0uzszPAykwtKgFAPiX97MtAAAA"/>
  </w:docVars>
  <w:rsids>
    <w:rsidRoot w:val="008213BF"/>
    <w:rsid w:val="00037E7B"/>
    <w:rsid w:val="00054818"/>
    <w:rsid w:val="0006444E"/>
    <w:rsid w:val="00070EFE"/>
    <w:rsid w:val="000A1346"/>
    <w:rsid w:val="000D1959"/>
    <w:rsid w:val="000E1C4F"/>
    <w:rsid w:val="001123F0"/>
    <w:rsid w:val="00123481"/>
    <w:rsid w:val="00157E65"/>
    <w:rsid w:val="0018043A"/>
    <w:rsid w:val="001934A6"/>
    <w:rsid w:val="001A71CC"/>
    <w:rsid w:val="001C743A"/>
    <w:rsid w:val="001E7275"/>
    <w:rsid w:val="00201CBD"/>
    <w:rsid w:val="00205950"/>
    <w:rsid w:val="00205DF1"/>
    <w:rsid w:val="002331D3"/>
    <w:rsid w:val="00245F8C"/>
    <w:rsid w:val="00247A4D"/>
    <w:rsid w:val="002760E2"/>
    <w:rsid w:val="00292986"/>
    <w:rsid w:val="002A0A2A"/>
    <w:rsid w:val="002B3B80"/>
    <w:rsid w:val="002C1F3D"/>
    <w:rsid w:val="002F3EFA"/>
    <w:rsid w:val="00343357"/>
    <w:rsid w:val="0035795C"/>
    <w:rsid w:val="003634B0"/>
    <w:rsid w:val="00383D25"/>
    <w:rsid w:val="00391510"/>
    <w:rsid w:val="003C0E93"/>
    <w:rsid w:val="003E05B3"/>
    <w:rsid w:val="003F330B"/>
    <w:rsid w:val="00427599"/>
    <w:rsid w:val="004453A2"/>
    <w:rsid w:val="0045419C"/>
    <w:rsid w:val="004745EE"/>
    <w:rsid w:val="004A2647"/>
    <w:rsid w:val="004A5129"/>
    <w:rsid w:val="004F08E4"/>
    <w:rsid w:val="004F234D"/>
    <w:rsid w:val="00503EE6"/>
    <w:rsid w:val="00516658"/>
    <w:rsid w:val="0053026D"/>
    <w:rsid w:val="00534AFE"/>
    <w:rsid w:val="005639C1"/>
    <w:rsid w:val="005705D4"/>
    <w:rsid w:val="00574027"/>
    <w:rsid w:val="005743A7"/>
    <w:rsid w:val="0059420F"/>
    <w:rsid w:val="005D4A69"/>
    <w:rsid w:val="005E7B9C"/>
    <w:rsid w:val="006058DC"/>
    <w:rsid w:val="00605DB6"/>
    <w:rsid w:val="006201BB"/>
    <w:rsid w:val="00620FA0"/>
    <w:rsid w:val="006371AF"/>
    <w:rsid w:val="006417C4"/>
    <w:rsid w:val="00644F72"/>
    <w:rsid w:val="006905AB"/>
    <w:rsid w:val="00692B85"/>
    <w:rsid w:val="006C176E"/>
    <w:rsid w:val="006C4028"/>
    <w:rsid w:val="006D4F81"/>
    <w:rsid w:val="006F237B"/>
    <w:rsid w:val="006F62FC"/>
    <w:rsid w:val="0070096D"/>
    <w:rsid w:val="007107D1"/>
    <w:rsid w:val="00722CF7"/>
    <w:rsid w:val="0075250B"/>
    <w:rsid w:val="0077205D"/>
    <w:rsid w:val="007A5D6E"/>
    <w:rsid w:val="007B6857"/>
    <w:rsid w:val="007C1066"/>
    <w:rsid w:val="007C5BC8"/>
    <w:rsid w:val="007D2CEE"/>
    <w:rsid w:val="007E6B13"/>
    <w:rsid w:val="007F0530"/>
    <w:rsid w:val="008213BF"/>
    <w:rsid w:val="00836279"/>
    <w:rsid w:val="0087345C"/>
    <w:rsid w:val="008D485C"/>
    <w:rsid w:val="008E32E5"/>
    <w:rsid w:val="008F3532"/>
    <w:rsid w:val="008F3FA4"/>
    <w:rsid w:val="009050B5"/>
    <w:rsid w:val="009056F9"/>
    <w:rsid w:val="00941EA8"/>
    <w:rsid w:val="009450AB"/>
    <w:rsid w:val="009748E1"/>
    <w:rsid w:val="009A75D4"/>
    <w:rsid w:val="009B2A80"/>
    <w:rsid w:val="009D1255"/>
    <w:rsid w:val="009E2802"/>
    <w:rsid w:val="009E4136"/>
    <w:rsid w:val="00A03AEE"/>
    <w:rsid w:val="00A47EA6"/>
    <w:rsid w:val="00A51218"/>
    <w:rsid w:val="00A51732"/>
    <w:rsid w:val="00A51F6B"/>
    <w:rsid w:val="00A82A57"/>
    <w:rsid w:val="00A91D65"/>
    <w:rsid w:val="00AA1AAE"/>
    <w:rsid w:val="00AC1C87"/>
    <w:rsid w:val="00AC28A1"/>
    <w:rsid w:val="00AD437F"/>
    <w:rsid w:val="00B253C1"/>
    <w:rsid w:val="00B66621"/>
    <w:rsid w:val="00BA5ACF"/>
    <w:rsid w:val="00BB07E5"/>
    <w:rsid w:val="00BB49EF"/>
    <w:rsid w:val="00BD0046"/>
    <w:rsid w:val="00BE198A"/>
    <w:rsid w:val="00C322EF"/>
    <w:rsid w:val="00C34567"/>
    <w:rsid w:val="00C377FA"/>
    <w:rsid w:val="00C62BAB"/>
    <w:rsid w:val="00C67F3C"/>
    <w:rsid w:val="00C76EFC"/>
    <w:rsid w:val="00CB17C7"/>
    <w:rsid w:val="00CE2E5A"/>
    <w:rsid w:val="00D35355"/>
    <w:rsid w:val="00D417D6"/>
    <w:rsid w:val="00D44101"/>
    <w:rsid w:val="00D46F8B"/>
    <w:rsid w:val="00D50FC0"/>
    <w:rsid w:val="00D57996"/>
    <w:rsid w:val="00D60D6F"/>
    <w:rsid w:val="00D93BAE"/>
    <w:rsid w:val="00E10A34"/>
    <w:rsid w:val="00E54564"/>
    <w:rsid w:val="00E7583E"/>
    <w:rsid w:val="00E772E1"/>
    <w:rsid w:val="00E85784"/>
    <w:rsid w:val="00EA663B"/>
    <w:rsid w:val="00EB4152"/>
    <w:rsid w:val="00EB6DE9"/>
    <w:rsid w:val="00ED2A4D"/>
    <w:rsid w:val="00ED47E9"/>
    <w:rsid w:val="00ED6173"/>
    <w:rsid w:val="00ED66D3"/>
    <w:rsid w:val="00F136BA"/>
    <w:rsid w:val="00F43DED"/>
    <w:rsid w:val="00F476CE"/>
    <w:rsid w:val="00F67B8C"/>
    <w:rsid w:val="00F822C8"/>
    <w:rsid w:val="00F83C9C"/>
    <w:rsid w:val="00FB0909"/>
    <w:rsid w:val="00FB2C47"/>
    <w:rsid w:val="00FD5F1B"/>
    <w:rsid w:val="00FE6558"/>
    <w:rsid w:val="00FE6B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403E6"/>
  <w15:chartTrackingRefBased/>
  <w15:docId w15:val="{BF153B39-1D86-4F33-9A90-DE83F6EE7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934A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35795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47EA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47EA6"/>
  </w:style>
  <w:style w:type="paragraph" w:styleId="AltBilgi">
    <w:name w:val="footer"/>
    <w:basedOn w:val="Normal"/>
    <w:link w:val="AltBilgiChar"/>
    <w:uiPriority w:val="99"/>
    <w:unhideWhenUsed/>
    <w:rsid w:val="00A47EA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47EA6"/>
  </w:style>
  <w:style w:type="table" w:styleId="TabloKlavuzu">
    <w:name w:val="Table Grid"/>
    <w:basedOn w:val="NormalTablo"/>
    <w:uiPriority w:val="39"/>
    <w:rsid w:val="00A47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ED47E9"/>
    <w:rPr>
      <w:color w:val="0563C1" w:themeColor="hyperlink"/>
      <w:u w:val="single"/>
    </w:rPr>
  </w:style>
  <w:style w:type="paragraph" w:styleId="ListeParagraf">
    <w:name w:val="List Paragraph"/>
    <w:basedOn w:val="Normal"/>
    <w:uiPriority w:val="34"/>
    <w:qFormat/>
    <w:rsid w:val="004F08E4"/>
    <w:pPr>
      <w:ind w:left="720"/>
      <w:contextualSpacing/>
    </w:pPr>
  </w:style>
  <w:style w:type="numbering" w:customStyle="1" w:styleId="Sporak">
    <w:name w:val="Sporak"/>
    <w:uiPriority w:val="99"/>
    <w:rsid w:val="000D1959"/>
    <w:pPr>
      <w:numPr>
        <w:numId w:val="1"/>
      </w:numPr>
    </w:pPr>
  </w:style>
  <w:style w:type="character" w:styleId="AklamaBavurusu">
    <w:name w:val="annotation reference"/>
    <w:basedOn w:val="VarsaylanParagrafYazTipi"/>
    <w:uiPriority w:val="99"/>
    <w:semiHidden/>
    <w:unhideWhenUsed/>
    <w:rsid w:val="00A03AEE"/>
    <w:rPr>
      <w:sz w:val="16"/>
      <w:szCs w:val="16"/>
    </w:rPr>
  </w:style>
  <w:style w:type="paragraph" w:styleId="AklamaMetni">
    <w:name w:val="annotation text"/>
    <w:basedOn w:val="Normal"/>
    <w:link w:val="AklamaMetniChar"/>
    <w:uiPriority w:val="99"/>
    <w:semiHidden/>
    <w:unhideWhenUsed/>
    <w:rsid w:val="00A03AE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03AEE"/>
    <w:rPr>
      <w:sz w:val="20"/>
      <w:szCs w:val="20"/>
    </w:rPr>
  </w:style>
  <w:style w:type="paragraph" w:styleId="AklamaKonusu">
    <w:name w:val="annotation subject"/>
    <w:basedOn w:val="AklamaMetni"/>
    <w:next w:val="AklamaMetni"/>
    <w:link w:val="AklamaKonusuChar"/>
    <w:uiPriority w:val="99"/>
    <w:semiHidden/>
    <w:unhideWhenUsed/>
    <w:rsid w:val="00A03AEE"/>
    <w:rPr>
      <w:b/>
      <w:bCs/>
    </w:rPr>
  </w:style>
  <w:style w:type="character" w:customStyle="1" w:styleId="AklamaKonusuChar">
    <w:name w:val="Açıklama Konusu Char"/>
    <w:basedOn w:val="AklamaMetniChar"/>
    <w:link w:val="AklamaKonusu"/>
    <w:uiPriority w:val="99"/>
    <w:semiHidden/>
    <w:rsid w:val="00A03AEE"/>
    <w:rPr>
      <w:b/>
      <w:bCs/>
      <w:sz w:val="20"/>
      <w:szCs w:val="20"/>
    </w:rPr>
  </w:style>
  <w:style w:type="paragraph" w:styleId="BalonMetni">
    <w:name w:val="Balloon Text"/>
    <w:basedOn w:val="Normal"/>
    <w:link w:val="BalonMetniChar"/>
    <w:uiPriority w:val="99"/>
    <w:semiHidden/>
    <w:unhideWhenUsed/>
    <w:rsid w:val="00A03AE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03AEE"/>
    <w:rPr>
      <w:rFonts w:ascii="Segoe UI" w:hAnsi="Segoe UI" w:cs="Segoe UI"/>
      <w:sz w:val="18"/>
      <w:szCs w:val="18"/>
    </w:rPr>
  </w:style>
  <w:style w:type="character" w:customStyle="1" w:styleId="Balk1Char">
    <w:name w:val="Başlık 1 Char"/>
    <w:basedOn w:val="VarsaylanParagrafYazTipi"/>
    <w:link w:val="Balk1"/>
    <w:uiPriority w:val="9"/>
    <w:rsid w:val="001934A6"/>
    <w:rPr>
      <w:rFonts w:asciiTheme="majorHAnsi" w:eastAsiaTheme="majorEastAsia" w:hAnsiTheme="majorHAnsi" w:cstheme="majorBidi"/>
      <w:color w:val="2E74B5" w:themeColor="accent1" w:themeShade="BF"/>
      <w:sz w:val="32"/>
      <w:szCs w:val="32"/>
    </w:rPr>
  </w:style>
  <w:style w:type="paragraph" w:styleId="TBal">
    <w:name w:val="TOC Heading"/>
    <w:basedOn w:val="Balk1"/>
    <w:next w:val="Normal"/>
    <w:uiPriority w:val="39"/>
    <w:unhideWhenUsed/>
    <w:qFormat/>
    <w:rsid w:val="001934A6"/>
    <w:pPr>
      <w:outlineLvl w:val="9"/>
    </w:pPr>
    <w:rPr>
      <w:lang w:eastAsia="tr-TR"/>
    </w:rPr>
  </w:style>
  <w:style w:type="paragraph" w:styleId="T1">
    <w:name w:val="toc 1"/>
    <w:basedOn w:val="Normal"/>
    <w:next w:val="Normal"/>
    <w:autoRedefine/>
    <w:uiPriority w:val="39"/>
    <w:unhideWhenUsed/>
    <w:rsid w:val="001934A6"/>
    <w:pPr>
      <w:spacing w:before="120" w:after="120" w:line="240" w:lineRule="auto"/>
    </w:pPr>
    <w:rPr>
      <w:rFonts w:ascii="Arial" w:hAnsi="Arial"/>
      <w:b/>
    </w:rPr>
  </w:style>
  <w:style w:type="character" w:customStyle="1" w:styleId="Balk2Char">
    <w:name w:val="Başlık 2 Char"/>
    <w:basedOn w:val="VarsaylanParagrafYazTipi"/>
    <w:link w:val="Balk2"/>
    <w:uiPriority w:val="9"/>
    <w:semiHidden/>
    <w:rsid w:val="0035795C"/>
    <w:rPr>
      <w:rFonts w:asciiTheme="majorHAnsi" w:eastAsiaTheme="majorEastAsia" w:hAnsiTheme="majorHAnsi" w:cstheme="majorBidi"/>
      <w:color w:val="2E74B5" w:themeColor="accent1" w:themeShade="BF"/>
      <w:sz w:val="26"/>
      <w:szCs w:val="26"/>
    </w:rPr>
  </w:style>
  <w:style w:type="paragraph" w:styleId="T2">
    <w:name w:val="toc 2"/>
    <w:basedOn w:val="Normal"/>
    <w:next w:val="Normal"/>
    <w:autoRedefine/>
    <w:uiPriority w:val="39"/>
    <w:unhideWhenUsed/>
    <w:rsid w:val="0035795C"/>
    <w:pPr>
      <w:spacing w:after="100"/>
      <w:ind w:left="220"/>
    </w:pPr>
  </w:style>
  <w:style w:type="paragraph" w:styleId="Dzeltme">
    <w:name w:val="Revision"/>
    <w:hidden/>
    <w:uiPriority w:val="99"/>
    <w:semiHidden/>
    <w:rsid w:val="00C76EFC"/>
    <w:pPr>
      <w:spacing w:after="0" w:line="240" w:lineRule="auto"/>
    </w:pPr>
  </w:style>
  <w:style w:type="paragraph" w:styleId="GvdeMetni">
    <w:name w:val="Body Text"/>
    <w:basedOn w:val="Normal"/>
    <w:link w:val="GvdeMetniChar"/>
    <w:uiPriority w:val="1"/>
    <w:qFormat/>
    <w:rsid w:val="00C76EF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C76EF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Sayısal Başvuru" Version="1987"/>
</file>

<file path=customXml/itemProps1.xml><?xml version="1.0" encoding="utf-8"?>
<ds:datastoreItem xmlns:ds="http://schemas.openxmlformats.org/officeDocument/2006/customXml" ds:itemID="{4B255B0F-380F-4EE9-91C3-EC4466948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919</Words>
  <Characters>5243</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2015</dc:creator>
  <cp:keywords/>
  <dc:description/>
  <cp:lastModifiedBy>Tuba Melekoğlu</cp:lastModifiedBy>
  <cp:revision>12</cp:revision>
  <cp:lastPrinted>2019-02-28T11:16:00Z</cp:lastPrinted>
  <dcterms:created xsi:type="dcterms:W3CDTF">2022-05-15T21:54:00Z</dcterms:created>
  <dcterms:modified xsi:type="dcterms:W3CDTF">2022-06-30T06:47:00Z</dcterms:modified>
</cp:coreProperties>
</file>