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BFBFBF"/>
        <w:tblLook w:val="04A0" w:firstRow="1" w:lastRow="0" w:firstColumn="1" w:lastColumn="0" w:noHBand="0" w:noVBand="1"/>
      </w:tblPr>
      <w:tblGrid>
        <w:gridCol w:w="7178"/>
        <w:gridCol w:w="2212"/>
      </w:tblGrid>
      <w:tr w:rsidR="00991DE3" w:rsidRPr="006058DC" w14:paraId="5366CF83" w14:textId="77777777" w:rsidTr="00507B9D">
        <w:tc>
          <w:tcPr>
            <w:tcW w:w="3822" w:type="pct"/>
            <w:shd w:val="clear" w:color="auto" w:fill="BFBFBF"/>
          </w:tcPr>
          <w:p w14:paraId="6780C7A3" w14:textId="77777777" w:rsidR="00991DE3" w:rsidRPr="006058DC" w:rsidRDefault="00991DE3" w:rsidP="00507B9D">
            <w:pPr>
              <w:jc w:val="both"/>
              <w:rPr>
                <w:rFonts w:ascii="Arial" w:hAnsi="Arial" w:cs="Arial"/>
                <w:b/>
                <w:sz w:val="10"/>
                <w:szCs w:val="24"/>
                <w:lang w:eastAsia="tr-TR"/>
              </w:rPr>
            </w:pPr>
          </w:p>
        </w:tc>
        <w:tc>
          <w:tcPr>
            <w:tcW w:w="1178" w:type="pct"/>
            <w:shd w:val="clear" w:color="auto" w:fill="BFBFBF"/>
          </w:tcPr>
          <w:p w14:paraId="5277A7A2" w14:textId="77777777" w:rsidR="00991DE3" w:rsidRPr="006058DC" w:rsidRDefault="00991DE3" w:rsidP="00507B9D">
            <w:pPr>
              <w:jc w:val="both"/>
              <w:rPr>
                <w:rFonts w:ascii="Arial" w:hAnsi="Arial" w:cs="Arial"/>
                <w:b/>
                <w:sz w:val="10"/>
                <w:szCs w:val="24"/>
                <w:lang w:eastAsia="tr-TR"/>
              </w:rPr>
            </w:pPr>
          </w:p>
        </w:tc>
      </w:tr>
      <w:tr w:rsidR="00991DE3" w:rsidRPr="006058DC" w14:paraId="1D687867" w14:textId="77777777" w:rsidTr="00507B9D">
        <w:tc>
          <w:tcPr>
            <w:tcW w:w="3822" w:type="pct"/>
            <w:shd w:val="clear" w:color="auto" w:fill="BFBFBF"/>
            <w:vAlign w:val="center"/>
          </w:tcPr>
          <w:p w14:paraId="2A33B061" w14:textId="77777777" w:rsidR="00991DE3" w:rsidRPr="006058DC" w:rsidRDefault="00991DE3" w:rsidP="00507B9D">
            <w:pPr>
              <w:jc w:val="both"/>
              <w:rPr>
                <w:rFonts w:ascii="Arial" w:hAnsi="Arial" w:cs="Arial"/>
                <w:sz w:val="24"/>
                <w:szCs w:val="24"/>
                <w:lang w:eastAsia="tr-TR"/>
              </w:rPr>
            </w:pPr>
            <w:r w:rsidRPr="006058DC">
              <w:rPr>
                <w:rFonts w:ascii="Arial" w:hAnsi="Arial" w:cs="Arial"/>
                <w:b/>
                <w:sz w:val="44"/>
                <w:szCs w:val="24"/>
                <w:lang w:eastAsia="tr-TR"/>
              </w:rPr>
              <w:t>SBD</w:t>
            </w:r>
            <w:r w:rsidRPr="006058DC">
              <w:rPr>
                <w:rFonts w:ascii="Arial" w:hAnsi="Arial" w:cs="Arial"/>
                <w:sz w:val="24"/>
                <w:szCs w:val="24"/>
                <w:lang w:eastAsia="tr-TR"/>
              </w:rPr>
              <w:t xml:space="preserve"> </w:t>
            </w:r>
            <w:proofErr w:type="spellStart"/>
            <w:r w:rsidRPr="006058DC">
              <w:rPr>
                <w:rFonts w:ascii="Arial" w:hAnsi="Arial" w:cs="Arial"/>
                <w:sz w:val="24"/>
                <w:szCs w:val="24"/>
                <w:lang w:eastAsia="tr-TR"/>
              </w:rPr>
              <w:t>Spor</w:t>
            </w:r>
            <w:proofErr w:type="spellEnd"/>
            <w:r w:rsidRPr="006058DC">
              <w:rPr>
                <w:rFonts w:ascii="Arial" w:hAnsi="Arial" w:cs="Arial"/>
                <w:sz w:val="24"/>
                <w:szCs w:val="24"/>
                <w:lang w:eastAsia="tr-TR"/>
              </w:rPr>
              <w:t xml:space="preserve"> </w:t>
            </w:r>
            <w:proofErr w:type="spellStart"/>
            <w:r w:rsidRPr="006058DC">
              <w:rPr>
                <w:rFonts w:ascii="Arial" w:hAnsi="Arial" w:cs="Arial"/>
                <w:sz w:val="24"/>
                <w:szCs w:val="24"/>
                <w:lang w:eastAsia="tr-TR"/>
              </w:rPr>
              <w:t>Bilimleri</w:t>
            </w:r>
            <w:proofErr w:type="spellEnd"/>
            <w:r w:rsidRPr="006058DC">
              <w:rPr>
                <w:rFonts w:ascii="Arial" w:hAnsi="Arial" w:cs="Arial"/>
                <w:sz w:val="24"/>
                <w:szCs w:val="24"/>
                <w:lang w:eastAsia="tr-TR"/>
              </w:rPr>
              <w:t xml:space="preserve"> </w:t>
            </w:r>
            <w:proofErr w:type="spellStart"/>
            <w:r w:rsidRPr="006058DC">
              <w:rPr>
                <w:rFonts w:ascii="Arial" w:hAnsi="Arial" w:cs="Arial"/>
                <w:sz w:val="24"/>
                <w:szCs w:val="24"/>
                <w:lang w:eastAsia="tr-TR"/>
              </w:rPr>
              <w:t>Derneği</w:t>
            </w:r>
            <w:proofErr w:type="spellEnd"/>
          </w:p>
        </w:tc>
        <w:tc>
          <w:tcPr>
            <w:tcW w:w="1178" w:type="pct"/>
            <w:shd w:val="clear" w:color="auto" w:fill="BFBFBF"/>
          </w:tcPr>
          <w:p w14:paraId="1C024046" w14:textId="77777777" w:rsidR="00991DE3" w:rsidRPr="006058DC" w:rsidRDefault="00991DE3" w:rsidP="00507B9D">
            <w:pPr>
              <w:jc w:val="right"/>
              <w:rPr>
                <w:rFonts w:ascii="Arial" w:hAnsi="Arial" w:cs="Arial"/>
                <w:b/>
                <w:sz w:val="56"/>
                <w:szCs w:val="24"/>
                <w:lang w:eastAsia="tr-TR"/>
              </w:rPr>
            </w:pPr>
            <w:r w:rsidRPr="006058DC">
              <w:rPr>
                <w:rFonts w:ascii="Arial" w:hAnsi="Arial" w:cs="Arial"/>
                <w:b/>
                <w:noProof/>
                <w:sz w:val="56"/>
                <w:szCs w:val="24"/>
                <w:lang w:val="tr-TR" w:eastAsia="tr-TR" w:bidi="ar-SA"/>
              </w:rPr>
              <w:drawing>
                <wp:inline distT="0" distB="0" distL="0" distR="0" wp14:anchorId="0FD9F502" wp14:editId="3798FE6E">
                  <wp:extent cx="685800" cy="657225"/>
                  <wp:effectExtent l="0" t="0" r="0" b="9525"/>
                  <wp:docPr id="4" name="Resim 4" descr="C:\Users\2015\Desktop\SPO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2015\Desktop\SPORA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r>
      <w:tr w:rsidR="00991DE3" w:rsidRPr="006058DC" w14:paraId="3A740469" w14:textId="77777777" w:rsidTr="00507B9D">
        <w:tc>
          <w:tcPr>
            <w:tcW w:w="3822" w:type="pct"/>
            <w:shd w:val="clear" w:color="auto" w:fill="BFBFBF"/>
          </w:tcPr>
          <w:p w14:paraId="4BDFB905" w14:textId="77777777" w:rsidR="00991DE3" w:rsidRPr="006058DC" w:rsidRDefault="00991DE3" w:rsidP="00507B9D">
            <w:pPr>
              <w:jc w:val="both"/>
              <w:rPr>
                <w:rFonts w:ascii="Arial" w:hAnsi="Arial" w:cs="Arial"/>
                <w:sz w:val="10"/>
                <w:szCs w:val="10"/>
                <w:lang w:eastAsia="tr-TR"/>
              </w:rPr>
            </w:pPr>
          </w:p>
        </w:tc>
        <w:tc>
          <w:tcPr>
            <w:tcW w:w="1178" w:type="pct"/>
            <w:shd w:val="clear" w:color="auto" w:fill="BFBFBF"/>
          </w:tcPr>
          <w:p w14:paraId="60C9D818" w14:textId="77777777" w:rsidR="00991DE3" w:rsidRPr="006058DC" w:rsidRDefault="00991DE3" w:rsidP="00507B9D">
            <w:pPr>
              <w:jc w:val="both"/>
              <w:rPr>
                <w:rFonts w:ascii="Arial" w:hAnsi="Arial" w:cs="Arial"/>
                <w:sz w:val="10"/>
                <w:szCs w:val="10"/>
                <w:lang w:eastAsia="tr-TR"/>
              </w:rPr>
            </w:pPr>
          </w:p>
        </w:tc>
      </w:tr>
    </w:tbl>
    <w:p w14:paraId="3B1A7E0E" w14:textId="77777777" w:rsidR="00D2245A" w:rsidRPr="00005DE7" w:rsidRDefault="00D2245A" w:rsidP="00727EA6">
      <w:pPr>
        <w:pStyle w:val="GvdeMetni"/>
        <w:ind w:left="709"/>
        <w:jc w:val="both"/>
        <w:rPr>
          <w:lang w:val="tr-TR"/>
        </w:rPr>
      </w:pPr>
    </w:p>
    <w:p w14:paraId="0262AAFE" w14:textId="77777777" w:rsidR="00D2245A" w:rsidRPr="00005DE7" w:rsidRDefault="00D2245A" w:rsidP="00727EA6">
      <w:pPr>
        <w:pStyle w:val="GvdeMetni"/>
        <w:ind w:left="709"/>
        <w:jc w:val="both"/>
        <w:rPr>
          <w:lang w:val="tr-TR"/>
        </w:rPr>
      </w:pPr>
    </w:p>
    <w:p w14:paraId="1E4685D4" w14:textId="77777777" w:rsidR="00D2245A" w:rsidRPr="00005DE7" w:rsidRDefault="00D2245A" w:rsidP="00727EA6">
      <w:pPr>
        <w:pStyle w:val="GvdeMetni"/>
        <w:ind w:left="709"/>
        <w:jc w:val="both"/>
        <w:rPr>
          <w:lang w:val="tr-TR"/>
        </w:rPr>
      </w:pPr>
    </w:p>
    <w:p w14:paraId="1288C84C" w14:textId="77777777" w:rsidR="00D2245A" w:rsidRPr="00005DE7" w:rsidRDefault="00D2245A" w:rsidP="00727EA6">
      <w:pPr>
        <w:pStyle w:val="GvdeMetni"/>
        <w:ind w:left="709"/>
        <w:jc w:val="both"/>
        <w:rPr>
          <w:lang w:val="tr-TR"/>
        </w:rPr>
      </w:pPr>
    </w:p>
    <w:p w14:paraId="2478D185" w14:textId="77777777" w:rsidR="00D2245A" w:rsidRPr="00005DE7" w:rsidRDefault="00D2245A" w:rsidP="00727EA6">
      <w:pPr>
        <w:pStyle w:val="GvdeMetni"/>
        <w:ind w:left="709"/>
        <w:jc w:val="both"/>
        <w:rPr>
          <w:lang w:val="tr-TR"/>
        </w:rPr>
      </w:pPr>
    </w:p>
    <w:p w14:paraId="4A0AA0D9" w14:textId="77777777" w:rsidR="00D2245A" w:rsidRPr="00005DE7" w:rsidRDefault="00D2245A" w:rsidP="00727EA6">
      <w:pPr>
        <w:pStyle w:val="GvdeMetni"/>
        <w:ind w:left="709"/>
        <w:jc w:val="both"/>
        <w:rPr>
          <w:lang w:val="tr-TR"/>
        </w:rPr>
      </w:pPr>
    </w:p>
    <w:p w14:paraId="14C99441" w14:textId="77777777" w:rsidR="00D2245A" w:rsidRPr="00005DE7" w:rsidRDefault="00D2245A" w:rsidP="00727EA6">
      <w:pPr>
        <w:pStyle w:val="GvdeMetni"/>
        <w:ind w:left="709"/>
        <w:jc w:val="both"/>
        <w:rPr>
          <w:lang w:val="tr-TR"/>
        </w:rPr>
      </w:pPr>
    </w:p>
    <w:p w14:paraId="144938EA" w14:textId="77777777" w:rsidR="00D2245A" w:rsidRPr="00005DE7" w:rsidRDefault="00D2245A" w:rsidP="00727EA6">
      <w:pPr>
        <w:pStyle w:val="GvdeMetni"/>
        <w:ind w:left="709"/>
        <w:jc w:val="both"/>
        <w:rPr>
          <w:lang w:val="tr-TR"/>
        </w:rPr>
      </w:pPr>
    </w:p>
    <w:p w14:paraId="58191E6E" w14:textId="77777777" w:rsidR="00D2245A" w:rsidRPr="00005DE7" w:rsidRDefault="00D2245A" w:rsidP="00727EA6">
      <w:pPr>
        <w:pStyle w:val="GvdeMetni"/>
        <w:ind w:left="709"/>
        <w:jc w:val="both"/>
        <w:rPr>
          <w:lang w:val="tr-TR"/>
        </w:rPr>
      </w:pPr>
    </w:p>
    <w:p w14:paraId="56B14F5B" w14:textId="77777777" w:rsidR="00D2245A" w:rsidRPr="00005DE7" w:rsidRDefault="00D2245A" w:rsidP="00727EA6">
      <w:pPr>
        <w:pStyle w:val="GvdeMetni"/>
        <w:ind w:left="709"/>
        <w:jc w:val="both"/>
        <w:rPr>
          <w:lang w:val="tr-TR"/>
        </w:rPr>
      </w:pPr>
    </w:p>
    <w:p w14:paraId="6B3E3763" w14:textId="77777777" w:rsidR="00D2245A" w:rsidRPr="00005DE7" w:rsidRDefault="00D2245A" w:rsidP="00727EA6">
      <w:pPr>
        <w:pStyle w:val="GvdeMetni"/>
        <w:ind w:left="709"/>
        <w:jc w:val="center"/>
        <w:rPr>
          <w:lang w:val="tr-TR"/>
        </w:rPr>
      </w:pPr>
    </w:p>
    <w:p w14:paraId="4CDFCF4B" w14:textId="77777777" w:rsidR="00D2245A" w:rsidRPr="00005DE7" w:rsidRDefault="00D2245A" w:rsidP="00727EA6">
      <w:pPr>
        <w:pStyle w:val="GvdeMetni"/>
        <w:ind w:left="709"/>
        <w:jc w:val="center"/>
        <w:rPr>
          <w:lang w:val="tr-TR"/>
        </w:rPr>
      </w:pPr>
    </w:p>
    <w:p w14:paraId="412053AD" w14:textId="77777777" w:rsidR="00D2245A" w:rsidRPr="00005DE7" w:rsidRDefault="00D2245A" w:rsidP="00727EA6">
      <w:pPr>
        <w:pStyle w:val="GvdeMetni"/>
        <w:ind w:left="709"/>
        <w:jc w:val="center"/>
        <w:rPr>
          <w:lang w:val="tr-TR"/>
        </w:rPr>
      </w:pPr>
    </w:p>
    <w:p w14:paraId="1036EF1D" w14:textId="77777777" w:rsidR="00D2245A" w:rsidRPr="00991DE3" w:rsidRDefault="002601BE" w:rsidP="004C6C03">
      <w:pPr>
        <w:jc w:val="center"/>
        <w:rPr>
          <w:b/>
          <w:sz w:val="44"/>
          <w:szCs w:val="44"/>
          <w:lang w:val="tr-TR"/>
        </w:rPr>
      </w:pPr>
      <w:r w:rsidRPr="00991DE3">
        <w:rPr>
          <w:b/>
          <w:sz w:val="44"/>
          <w:szCs w:val="44"/>
          <w:lang w:val="tr-TR"/>
        </w:rPr>
        <w:t xml:space="preserve">ÖĞRENCİ </w:t>
      </w:r>
      <w:bookmarkStart w:id="0" w:name="_GoBack"/>
      <w:bookmarkEnd w:id="0"/>
      <w:r w:rsidRPr="00991DE3">
        <w:rPr>
          <w:b/>
          <w:sz w:val="44"/>
          <w:szCs w:val="44"/>
          <w:lang w:val="tr-TR"/>
        </w:rPr>
        <w:t>DEĞERLENDİRİCİ RAPORU</w:t>
      </w:r>
    </w:p>
    <w:p w14:paraId="267FE827" w14:textId="77777777" w:rsidR="00D2245A" w:rsidRDefault="00D2245A" w:rsidP="00727EA6">
      <w:pPr>
        <w:pStyle w:val="GvdeMetni"/>
        <w:ind w:left="709"/>
        <w:jc w:val="center"/>
        <w:rPr>
          <w:b/>
          <w:lang w:val="tr-TR"/>
        </w:rPr>
      </w:pPr>
    </w:p>
    <w:p w14:paraId="03659E5A" w14:textId="77777777" w:rsidR="00991DE3" w:rsidRDefault="00991DE3" w:rsidP="00727EA6">
      <w:pPr>
        <w:pStyle w:val="GvdeMetni"/>
        <w:ind w:left="709"/>
        <w:jc w:val="center"/>
        <w:rPr>
          <w:b/>
          <w:lang w:val="tr-TR"/>
        </w:rPr>
      </w:pPr>
    </w:p>
    <w:p w14:paraId="6C7894BF" w14:textId="77777777" w:rsidR="00991DE3" w:rsidRDefault="00991DE3" w:rsidP="00727EA6">
      <w:pPr>
        <w:pStyle w:val="GvdeMetni"/>
        <w:ind w:left="709"/>
        <w:jc w:val="center"/>
        <w:rPr>
          <w:b/>
          <w:lang w:val="tr-TR"/>
        </w:rPr>
      </w:pPr>
    </w:p>
    <w:p w14:paraId="68EF4A1C" w14:textId="77777777" w:rsidR="00991DE3" w:rsidRDefault="00991DE3" w:rsidP="00727EA6">
      <w:pPr>
        <w:pStyle w:val="GvdeMetni"/>
        <w:ind w:left="709"/>
        <w:jc w:val="center"/>
        <w:rPr>
          <w:b/>
          <w:lang w:val="tr-TR"/>
        </w:rPr>
      </w:pPr>
    </w:p>
    <w:p w14:paraId="3EFB1593" w14:textId="77777777" w:rsidR="00991DE3" w:rsidRPr="00005DE7" w:rsidRDefault="00991DE3" w:rsidP="00727EA6">
      <w:pPr>
        <w:pStyle w:val="GvdeMetni"/>
        <w:ind w:left="709"/>
        <w:jc w:val="center"/>
        <w:rPr>
          <w:b/>
          <w:lang w:val="tr-TR"/>
        </w:rPr>
      </w:pPr>
    </w:p>
    <w:p w14:paraId="13F9F7FD" w14:textId="77777777" w:rsidR="00D2245A" w:rsidRPr="00727EA6" w:rsidRDefault="002601BE" w:rsidP="004C6C03">
      <w:pPr>
        <w:jc w:val="center"/>
        <w:rPr>
          <w:b/>
          <w:i/>
          <w:sz w:val="24"/>
          <w:szCs w:val="24"/>
          <w:lang w:val="tr-TR"/>
        </w:rPr>
      </w:pPr>
      <w:r w:rsidRPr="00727EA6">
        <w:rPr>
          <w:b/>
          <w:i/>
          <w:sz w:val="24"/>
          <w:szCs w:val="24"/>
          <w:lang w:val="tr-TR"/>
        </w:rPr>
        <w:t>Lisans Programları Değerlendirme Ölçütleri ile kullanılmak üzere hazırlanmıştır</w:t>
      </w:r>
    </w:p>
    <w:p w14:paraId="77AB53E3" w14:textId="77777777" w:rsidR="00D2245A" w:rsidRPr="00005DE7" w:rsidRDefault="00D2245A" w:rsidP="00727EA6">
      <w:pPr>
        <w:pStyle w:val="GvdeMetni"/>
        <w:ind w:left="709"/>
        <w:jc w:val="both"/>
        <w:rPr>
          <w:b/>
          <w:i/>
          <w:lang w:val="tr-TR"/>
        </w:rPr>
      </w:pPr>
    </w:p>
    <w:p w14:paraId="02BE2766" w14:textId="77777777" w:rsidR="00D2245A" w:rsidRPr="00005DE7" w:rsidRDefault="00D2245A" w:rsidP="00727EA6">
      <w:pPr>
        <w:pStyle w:val="GvdeMetni"/>
        <w:ind w:left="709"/>
        <w:jc w:val="both"/>
        <w:rPr>
          <w:b/>
          <w:i/>
          <w:lang w:val="tr-TR"/>
        </w:rPr>
      </w:pPr>
    </w:p>
    <w:p w14:paraId="53FA3850" w14:textId="77777777" w:rsidR="00D2245A" w:rsidRPr="00005DE7" w:rsidRDefault="00D2245A" w:rsidP="00727EA6">
      <w:pPr>
        <w:pStyle w:val="GvdeMetni"/>
        <w:ind w:left="709"/>
        <w:jc w:val="both"/>
        <w:rPr>
          <w:b/>
          <w:i/>
          <w:lang w:val="tr-TR"/>
        </w:rPr>
      </w:pPr>
    </w:p>
    <w:p w14:paraId="414F411D" w14:textId="77777777" w:rsidR="00D2245A" w:rsidRPr="00005DE7" w:rsidRDefault="00D2245A" w:rsidP="00727EA6">
      <w:pPr>
        <w:pStyle w:val="GvdeMetni"/>
        <w:ind w:left="709"/>
        <w:jc w:val="both"/>
        <w:rPr>
          <w:b/>
          <w:i/>
          <w:lang w:val="tr-TR"/>
        </w:rPr>
      </w:pPr>
    </w:p>
    <w:p w14:paraId="1881BD2B" w14:textId="77777777" w:rsidR="00D2245A" w:rsidRPr="00005DE7" w:rsidRDefault="00D2245A" w:rsidP="00727EA6">
      <w:pPr>
        <w:pStyle w:val="GvdeMetni"/>
        <w:ind w:left="709"/>
        <w:jc w:val="both"/>
        <w:rPr>
          <w:b/>
          <w:i/>
          <w:lang w:val="tr-TR"/>
        </w:rPr>
      </w:pPr>
    </w:p>
    <w:p w14:paraId="4442E6F9" w14:textId="77777777" w:rsidR="00D2245A" w:rsidRPr="00005DE7" w:rsidRDefault="00D2245A" w:rsidP="00727EA6">
      <w:pPr>
        <w:pStyle w:val="GvdeMetni"/>
        <w:ind w:left="709"/>
        <w:jc w:val="both"/>
        <w:rPr>
          <w:b/>
          <w:i/>
          <w:lang w:val="tr-TR"/>
        </w:rPr>
      </w:pPr>
    </w:p>
    <w:p w14:paraId="55A3BBD1" w14:textId="77777777" w:rsidR="00D2245A" w:rsidRPr="00005DE7" w:rsidRDefault="00D2245A" w:rsidP="00727EA6">
      <w:pPr>
        <w:pStyle w:val="GvdeMetni"/>
        <w:ind w:left="709"/>
        <w:jc w:val="both"/>
        <w:rPr>
          <w:b/>
          <w:i/>
          <w:lang w:val="tr-TR"/>
        </w:rPr>
      </w:pPr>
    </w:p>
    <w:p w14:paraId="05692735" w14:textId="77777777" w:rsidR="00D2245A" w:rsidRPr="00005DE7" w:rsidRDefault="00D2245A" w:rsidP="00727EA6">
      <w:pPr>
        <w:pStyle w:val="GvdeMetni"/>
        <w:ind w:left="709"/>
        <w:jc w:val="both"/>
        <w:rPr>
          <w:b/>
          <w:i/>
          <w:lang w:val="tr-TR"/>
        </w:rPr>
      </w:pPr>
    </w:p>
    <w:p w14:paraId="2E11CD69" w14:textId="77777777" w:rsidR="00D2245A" w:rsidRPr="00005DE7" w:rsidRDefault="00D2245A" w:rsidP="00727EA6">
      <w:pPr>
        <w:pStyle w:val="GvdeMetni"/>
        <w:ind w:left="709"/>
        <w:jc w:val="both"/>
        <w:rPr>
          <w:b/>
          <w:i/>
          <w:lang w:val="tr-TR"/>
        </w:rPr>
      </w:pPr>
    </w:p>
    <w:p w14:paraId="7C01EE9C" w14:textId="77777777" w:rsidR="00D2245A" w:rsidRPr="00005DE7" w:rsidRDefault="00D2245A" w:rsidP="00727EA6">
      <w:pPr>
        <w:pStyle w:val="GvdeMetni"/>
        <w:ind w:left="709"/>
        <w:jc w:val="both"/>
        <w:rPr>
          <w:b/>
          <w:i/>
          <w:lang w:val="tr-TR"/>
        </w:rPr>
      </w:pPr>
    </w:p>
    <w:p w14:paraId="712BE316" w14:textId="77777777" w:rsidR="00D2245A" w:rsidRPr="00005DE7" w:rsidRDefault="00D2245A" w:rsidP="00727EA6">
      <w:pPr>
        <w:pStyle w:val="GvdeMetni"/>
        <w:ind w:left="709"/>
        <w:jc w:val="both"/>
        <w:rPr>
          <w:b/>
          <w:i/>
          <w:lang w:val="tr-TR"/>
        </w:rPr>
      </w:pPr>
    </w:p>
    <w:p w14:paraId="3BB3AC1E" w14:textId="77777777" w:rsidR="00D2245A" w:rsidRPr="00005DE7" w:rsidRDefault="00D2245A" w:rsidP="00727EA6">
      <w:pPr>
        <w:pStyle w:val="GvdeMetni"/>
        <w:ind w:left="709"/>
        <w:jc w:val="both"/>
        <w:rPr>
          <w:b/>
          <w:i/>
          <w:lang w:val="tr-TR"/>
        </w:rPr>
      </w:pPr>
    </w:p>
    <w:p w14:paraId="76DECEBD" w14:textId="77777777" w:rsidR="00D2245A" w:rsidRPr="00005DE7" w:rsidRDefault="00D2245A" w:rsidP="00727EA6">
      <w:pPr>
        <w:pStyle w:val="GvdeMetni"/>
        <w:ind w:left="709"/>
        <w:jc w:val="both"/>
        <w:rPr>
          <w:b/>
          <w:i/>
          <w:lang w:val="tr-TR"/>
        </w:rPr>
      </w:pPr>
    </w:p>
    <w:p w14:paraId="5CAE32AD" w14:textId="77777777" w:rsidR="00D2245A" w:rsidRPr="00005DE7" w:rsidRDefault="00D2245A" w:rsidP="00727EA6">
      <w:pPr>
        <w:pStyle w:val="GvdeMetni"/>
        <w:ind w:left="709"/>
        <w:jc w:val="both"/>
        <w:rPr>
          <w:b/>
          <w:i/>
          <w:lang w:val="tr-TR"/>
        </w:rPr>
      </w:pPr>
    </w:p>
    <w:p w14:paraId="4C418E43" w14:textId="77777777" w:rsidR="00D2245A" w:rsidRPr="00005DE7" w:rsidRDefault="00D2245A" w:rsidP="00727EA6">
      <w:pPr>
        <w:pStyle w:val="GvdeMetni"/>
        <w:ind w:left="709"/>
        <w:jc w:val="both"/>
        <w:rPr>
          <w:b/>
          <w:i/>
          <w:lang w:val="tr-TR"/>
        </w:rPr>
      </w:pPr>
    </w:p>
    <w:p w14:paraId="2D698959" w14:textId="77777777" w:rsidR="00402921" w:rsidRPr="00005DE7" w:rsidRDefault="00402921" w:rsidP="00727EA6">
      <w:pPr>
        <w:pStyle w:val="GvdeMetni"/>
        <w:ind w:left="709"/>
        <w:jc w:val="both"/>
        <w:rPr>
          <w:b/>
          <w:i/>
          <w:lang w:val="tr-TR"/>
        </w:rPr>
      </w:pPr>
    </w:p>
    <w:p w14:paraId="44C6DB78" w14:textId="77777777" w:rsidR="00402921" w:rsidRPr="00005DE7" w:rsidRDefault="00402921" w:rsidP="00727EA6">
      <w:pPr>
        <w:pStyle w:val="GvdeMetni"/>
        <w:ind w:left="709"/>
        <w:jc w:val="both"/>
        <w:rPr>
          <w:b/>
          <w:i/>
          <w:lang w:val="tr-TR"/>
        </w:rPr>
      </w:pPr>
    </w:p>
    <w:p w14:paraId="1D446FE0" w14:textId="77777777" w:rsidR="00D2245A" w:rsidRPr="00005DE7" w:rsidRDefault="00D2245A" w:rsidP="00727EA6">
      <w:pPr>
        <w:pStyle w:val="GvdeMetni"/>
        <w:ind w:left="709"/>
        <w:jc w:val="both"/>
        <w:rPr>
          <w:b/>
          <w:i/>
          <w:lang w:val="tr-TR"/>
        </w:rPr>
      </w:pPr>
    </w:p>
    <w:p w14:paraId="478308E9" w14:textId="77777777" w:rsidR="003C50EE" w:rsidRDefault="003C50EE" w:rsidP="003C50EE">
      <w:pPr>
        <w:pStyle w:val="GvdeMetni"/>
        <w:ind w:left="1080" w:hanging="1080"/>
        <w:jc w:val="center"/>
        <w:rPr>
          <w:i/>
          <w:sz w:val="20"/>
          <w:lang w:val="tr-TR"/>
        </w:rPr>
      </w:pPr>
    </w:p>
    <w:p w14:paraId="1D27B746" w14:textId="77777777" w:rsidR="003C50EE" w:rsidRPr="003C50EE" w:rsidRDefault="003C50EE" w:rsidP="003C50EE">
      <w:pPr>
        <w:pStyle w:val="GvdeMetni"/>
        <w:ind w:left="1080" w:hanging="1080"/>
        <w:jc w:val="center"/>
        <w:rPr>
          <w:i/>
          <w:sz w:val="20"/>
          <w:lang w:val="tr-TR"/>
        </w:rPr>
      </w:pPr>
      <w:r w:rsidRPr="003C50EE">
        <w:rPr>
          <w:i/>
          <w:sz w:val="20"/>
          <w:lang w:val="tr-TR"/>
        </w:rPr>
        <w:t>SBD</w:t>
      </w:r>
    </w:p>
    <w:p w14:paraId="17AEB7D2" w14:textId="77777777" w:rsidR="003C50EE" w:rsidRPr="003C50EE" w:rsidRDefault="003C50EE" w:rsidP="003C50EE">
      <w:pPr>
        <w:pStyle w:val="GvdeMetni"/>
        <w:ind w:left="1080" w:hanging="1080"/>
        <w:jc w:val="center"/>
        <w:rPr>
          <w:i/>
          <w:sz w:val="20"/>
          <w:lang w:val="tr-TR"/>
        </w:rPr>
      </w:pPr>
      <w:r w:rsidRPr="003C50EE">
        <w:rPr>
          <w:i/>
          <w:sz w:val="20"/>
          <w:lang w:val="tr-TR"/>
        </w:rPr>
        <w:t>Spor Bilimleri Derneği</w:t>
      </w:r>
    </w:p>
    <w:p w14:paraId="24CEC064" w14:textId="77777777" w:rsidR="003C50EE" w:rsidRPr="003C50EE" w:rsidRDefault="003C50EE" w:rsidP="003C50EE">
      <w:pPr>
        <w:pStyle w:val="GvdeMetni"/>
        <w:ind w:left="1080" w:hanging="1080"/>
        <w:jc w:val="center"/>
        <w:rPr>
          <w:i/>
          <w:sz w:val="20"/>
          <w:lang w:val="tr-TR"/>
        </w:rPr>
      </w:pPr>
      <w:r w:rsidRPr="003C50EE">
        <w:rPr>
          <w:i/>
          <w:sz w:val="20"/>
          <w:lang w:val="tr-TR"/>
        </w:rPr>
        <w:t xml:space="preserve">Adres: </w:t>
      </w:r>
      <w:proofErr w:type="spellStart"/>
      <w:r w:rsidRPr="003C50EE">
        <w:rPr>
          <w:i/>
          <w:sz w:val="20"/>
          <w:lang w:val="tr-TR"/>
        </w:rPr>
        <w:t>Mebusevleri</w:t>
      </w:r>
      <w:proofErr w:type="spellEnd"/>
      <w:r w:rsidRPr="003C50EE">
        <w:rPr>
          <w:i/>
          <w:sz w:val="20"/>
          <w:lang w:val="tr-TR"/>
        </w:rPr>
        <w:t xml:space="preserve"> Mahallesi, Mareşal Fevzi Çakmak Caddesi, No: 45/6, Çankaya, 06570, Ankara.</w:t>
      </w:r>
    </w:p>
    <w:p w14:paraId="2AB792A6" w14:textId="77777777" w:rsidR="003C50EE" w:rsidRPr="003C50EE" w:rsidRDefault="003C50EE" w:rsidP="003C50EE">
      <w:pPr>
        <w:pStyle w:val="GvdeMetni"/>
        <w:ind w:left="1080" w:hanging="1080"/>
        <w:jc w:val="center"/>
        <w:rPr>
          <w:i/>
          <w:sz w:val="20"/>
          <w:lang w:val="tr-TR"/>
        </w:rPr>
      </w:pPr>
      <w:r w:rsidRPr="003C50EE">
        <w:rPr>
          <w:i/>
          <w:sz w:val="20"/>
          <w:lang w:val="tr-TR"/>
        </w:rPr>
        <w:t>Telefon: 0 (312) 417 11 15</w:t>
      </w:r>
    </w:p>
    <w:p w14:paraId="5F81A75F" w14:textId="77777777" w:rsidR="003C50EE" w:rsidRPr="003C50EE" w:rsidRDefault="003C50EE" w:rsidP="003C50EE">
      <w:pPr>
        <w:pStyle w:val="GvdeMetni"/>
        <w:ind w:left="1080" w:hanging="1080"/>
        <w:jc w:val="center"/>
        <w:rPr>
          <w:i/>
          <w:sz w:val="20"/>
          <w:lang w:val="tr-TR"/>
        </w:rPr>
      </w:pPr>
      <w:r w:rsidRPr="003C50EE">
        <w:rPr>
          <w:i/>
          <w:sz w:val="20"/>
          <w:lang w:val="tr-TR"/>
        </w:rPr>
        <w:t>E-mail: sekreterlik@</w:t>
      </w:r>
      <w:proofErr w:type="gramStart"/>
      <w:r w:rsidRPr="003C50EE">
        <w:rPr>
          <w:i/>
          <w:sz w:val="20"/>
          <w:lang w:val="tr-TR"/>
        </w:rPr>
        <w:t>sporbilimleri.org.tr</w:t>
      </w:r>
      <w:proofErr w:type="gramEnd"/>
    </w:p>
    <w:p w14:paraId="671ECBD7" w14:textId="0BFEC2C7" w:rsidR="00CC4687" w:rsidRDefault="003C50EE" w:rsidP="003C50EE">
      <w:pPr>
        <w:pStyle w:val="GvdeMetni"/>
        <w:ind w:left="1080" w:hanging="1080"/>
        <w:jc w:val="center"/>
        <w:rPr>
          <w:bCs/>
          <w:i/>
          <w:iCs/>
          <w:sz w:val="20"/>
        </w:rPr>
      </w:pPr>
      <w:r w:rsidRPr="003C50EE">
        <w:rPr>
          <w:i/>
          <w:sz w:val="20"/>
          <w:lang w:val="tr-TR"/>
        </w:rPr>
        <w:t>Web Sayfası: www.sporbilimleri.org.tr</w:t>
      </w:r>
    </w:p>
    <w:p w14:paraId="5C3EF5BC" w14:textId="77777777" w:rsidR="00CC4687" w:rsidRDefault="00CC4687" w:rsidP="004C6C03">
      <w:pPr>
        <w:pStyle w:val="GvdeMetni"/>
        <w:ind w:left="1080" w:hanging="1080"/>
        <w:jc w:val="center"/>
        <w:rPr>
          <w:bCs/>
          <w:i/>
          <w:iCs/>
          <w:sz w:val="20"/>
        </w:rPr>
        <w:sectPr w:rsidR="00CC4687" w:rsidSect="00CC4687">
          <w:headerReference w:type="default" r:id="rId9"/>
          <w:footerReference w:type="default" r:id="rId10"/>
          <w:footerReference w:type="first" r:id="rId11"/>
          <w:pgSz w:w="11910" w:h="16850"/>
          <w:pgMar w:top="1160" w:right="1020" w:bottom="900" w:left="1500" w:header="710" w:footer="1102" w:gutter="0"/>
          <w:pgNumType w:start="1"/>
          <w:cols w:space="720"/>
          <w:titlePg/>
          <w:docGrid w:linePitch="299"/>
        </w:sectPr>
      </w:pPr>
    </w:p>
    <w:p w14:paraId="46787CCD" w14:textId="77777777" w:rsidR="0098457B" w:rsidRDefault="0098457B" w:rsidP="0098457B">
      <w:pPr>
        <w:pStyle w:val="GvdeMetni"/>
        <w:jc w:val="center"/>
        <w:rPr>
          <w:b/>
          <w:lang w:val="tr-TR"/>
        </w:rPr>
      </w:pPr>
    </w:p>
    <w:p w14:paraId="4AEA0F60" w14:textId="7937791B" w:rsidR="00991DE3" w:rsidRPr="0098457B" w:rsidRDefault="000C2D0E" w:rsidP="0098457B">
      <w:pPr>
        <w:pStyle w:val="GvdeMetni"/>
        <w:jc w:val="center"/>
        <w:rPr>
          <w:b/>
          <w:i/>
          <w:sz w:val="20"/>
        </w:rPr>
      </w:pPr>
      <w:r w:rsidRPr="0098457B">
        <w:rPr>
          <w:b/>
          <w:lang w:val="tr-TR"/>
        </w:rPr>
        <w:t>S</w:t>
      </w:r>
      <w:r w:rsidR="003C50EE">
        <w:rPr>
          <w:b/>
          <w:lang w:val="tr-TR"/>
        </w:rPr>
        <w:t>BD</w:t>
      </w:r>
    </w:p>
    <w:p w14:paraId="7D37C1DA" w14:textId="105CB650" w:rsidR="00D2245A" w:rsidRPr="00991DE3" w:rsidRDefault="002601BE" w:rsidP="00991DE3">
      <w:pPr>
        <w:pStyle w:val="Balk1"/>
        <w:spacing w:before="120" w:after="120"/>
        <w:ind w:left="0"/>
        <w:jc w:val="center"/>
        <w:rPr>
          <w:b w:val="0"/>
          <w:u w:val="none"/>
          <w:lang w:val="tr-TR"/>
        </w:rPr>
      </w:pPr>
      <w:r w:rsidRPr="00991DE3">
        <w:rPr>
          <w:u w:val="none"/>
          <w:lang w:val="tr-TR"/>
        </w:rPr>
        <w:t>Öğrenci Değerlendirici Raporu</w:t>
      </w:r>
    </w:p>
    <w:p w14:paraId="2A24350F" w14:textId="77777777" w:rsidR="00D2245A" w:rsidRPr="00005DE7" w:rsidRDefault="00D2245A" w:rsidP="00727EA6">
      <w:pPr>
        <w:pStyle w:val="GvdeMetni"/>
        <w:ind w:left="709"/>
        <w:jc w:val="both"/>
        <w:rPr>
          <w:b/>
          <w:lang w:val="tr-TR"/>
        </w:rPr>
      </w:pPr>
    </w:p>
    <w:tbl>
      <w:tblPr>
        <w:tblW w:w="5000" w:type="pct"/>
        <w:tblLayout w:type="fixed"/>
        <w:tblCellMar>
          <w:left w:w="0" w:type="dxa"/>
          <w:right w:w="0" w:type="dxa"/>
        </w:tblCellMar>
        <w:tblLook w:val="01E0" w:firstRow="1" w:lastRow="1" w:firstColumn="1" w:lastColumn="1" w:noHBand="0" w:noVBand="0"/>
      </w:tblPr>
      <w:tblGrid>
        <w:gridCol w:w="993"/>
        <w:gridCol w:w="8397"/>
      </w:tblGrid>
      <w:tr w:rsidR="00B608B7" w:rsidRPr="00005DE7" w14:paraId="064683AF" w14:textId="77777777" w:rsidTr="00B608B7">
        <w:trPr>
          <w:trHeight w:val="125"/>
        </w:trPr>
        <w:tc>
          <w:tcPr>
            <w:tcW w:w="529" w:type="pct"/>
          </w:tcPr>
          <w:p w14:paraId="23000294" w14:textId="053003D9" w:rsidR="00B608B7" w:rsidRPr="00005DE7" w:rsidRDefault="00B608B7" w:rsidP="00B608B7">
            <w:pPr>
              <w:pStyle w:val="TableParagraph"/>
              <w:tabs>
                <w:tab w:val="left" w:pos="8951"/>
              </w:tabs>
              <w:spacing w:before="120" w:after="120"/>
              <w:jc w:val="both"/>
              <w:rPr>
                <w:sz w:val="24"/>
                <w:szCs w:val="24"/>
                <w:lang w:val="tr-TR"/>
              </w:rPr>
            </w:pPr>
            <w:r>
              <w:rPr>
                <w:sz w:val="24"/>
                <w:szCs w:val="24"/>
                <w:lang w:val="tr-TR"/>
              </w:rPr>
              <w:t xml:space="preserve">Kurum: </w:t>
            </w:r>
          </w:p>
        </w:tc>
        <w:tc>
          <w:tcPr>
            <w:tcW w:w="4471" w:type="pct"/>
            <w:tcBorders>
              <w:bottom w:val="single" w:sz="4" w:space="0" w:color="auto"/>
            </w:tcBorders>
          </w:tcPr>
          <w:p w14:paraId="4A144276" w14:textId="50B0A03C" w:rsidR="00B608B7" w:rsidRPr="00005DE7" w:rsidRDefault="00B608B7" w:rsidP="00B608B7">
            <w:pPr>
              <w:pStyle w:val="TableParagraph"/>
              <w:tabs>
                <w:tab w:val="left" w:pos="1344"/>
                <w:tab w:val="left" w:pos="8951"/>
              </w:tabs>
              <w:spacing w:before="120" w:after="120"/>
              <w:jc w:val="both"/>
              <w:rPr>
                <w:sz w:val="24"/>
                <w:szCs w:val="24"/>
                <w:lang w:val="tr-TR"/>
              </w:rPr>
            </w:pPr>
          </w:p>
        </w:tc>
      </w:tr>
      <w:tr w:rsidR="00B608B7" w:rsidRPr="00005DE7" w14:paraId="794F2E90" w14:textId="77777777" w:rsidTr="00B608B7">
        <w:trPr>
          <w:trHeight w:val="253"/>
        </w:trPr>
        <w:tc>
          <w:tcPr>
            <w:tcW w:w="529" w:type="pct"/>
          </w:tcPr>
          <w:p w14:paraId="4D8B3DB7" w14:textId="5CBEA4C0" w:rsidR="00B608B7" w:rsidRPr="00005DE7" w:rsidRDefault="00B608B7" w:rsidP="00B608B7">
            <w:pPr>
              <w:pStyle w:val="TableParagraph"/>
              <w:spacing w:before="120" w:after="120"/>
              <w:ind w:left="1080"/>
              <w:jc w:val="both"/>
              <w:rPr>
                <w:sz w:val="24"/>
                <w:szCs w:val="24"/>
                <w:lang w:val="tr-TR"/>
              </w:rPr>
            </w:pPr>
            <w:r>
              <w:rPr>
                <w:sz w:val="24"/>
                <w:szCs w:val="24"/>
                <w:lang w:val="tr-TR"/>
              </w:rPr>
              <w:t xml:space="preserve">                                           </w:t>
            </w:r>
          </w:p>
        </w:tc>
        <w:tc>
          <w:tcPr>
            <w:tcW w:w="4471" w:type="pct"/>
            <w:tcBorders>
              <w:top w:val="single" w:sz="4" w:space="0" w:color="auto"/>
            </w:tcBorders>
          </w:tcPr>
          <w:p w14:paraId="5A3689BE" w14:textId="18C33876" w:rsidR="00B608B7" w:rsidRPr="00005DE7" w:rsidRDefault="00B608B7" w:rsidP="00B608B7">
            <w:pPr>
              <w:pStyle w:val="TableParagraph"/>
              <w:spacing w:after="120"/>
              <w:ind w:left="1077"/>
              <w:jc w:val="center"/>
              <w:rPr>
                <w:sz w:val="24"/>
                <w:szCs w:val="24"/>
                <w:lang w:val="tr-TR"/>
              </w:rPr>
            </w:pPr>
            <w:r w:rsidRPr="00005DE7">
              <w:rPr>
                <w:sz w:val="24"/>
                <w:szCs w:val="24"/>
                <w:lang w:val="tr-TR"/>
              </w:rPr>
              <w:t>(Değerlendirilen Kurumun Adı)</w:t>
            </w:r>
          </w:p>
        </w:tc>
      </w:tr>
    </w:tbl>
    <w:p w14:paraId="6DBA43C5" w14:textId="77777777" w:rsidR="00D2245A" w:rsidRPr="00005DE7" w:rsidRDefault="00D2245A" w:rsidP="00727EA6">
      <w:pPr>
        <w:pStyle w:val="GvdeMetni"/>
        <w:ind w:left="709"/>
        <w:jc w:val="both"/>
        <w:rPr>
          <w:b/>
          <w:lang w:val="tr-TR"/>
        </w:rPr>
      </w:pPr>
    </w:p>
    <w:tbl>
      <w:tblPr>
        <w:tblW w:w="5000" w:type="pct"/>
        <w:tblLayout w:type="fixed"/>
        <w:tblCellMar>
          <w:left w:w="0" w:type="dxa"/>
          <w:right w:w="0" w:type="dxa"/>
        </w:tblCellMar>
        <w:tblLook w:val="01E0" w:firstRow="1" w:lastRow="1" w:firstColumn="1" w:lastColumn="1" w:noHBand="0" w:noVBand="0"/>
      </w:tblPr>
      <w:tblGrid>
        <w:gridCol w:w="1842"/>
        <w:gridCol w:w="7548"/>
      </w:tblGrid>
      <w:tr w:rsidR="00B608B7" w:rsidRPr="00005DE7" w14:paraId="6B13F9FF" w14:textId="77777777" w:rsidTr="00B608B7">
        <w:trPr>
          <w:trHeight w:val="125"/>
        </w:trPr>
        <w:tc>
          <w:tcPr>
            <w:tcW w:w="981" w:type="pct"/>
          </w:tcPr>
          <w:p w14:paraId="291B5EF4" w14:textId="31E1559C" w:rsidR="00B608B7" w:rsidRPr="00005DE7" w:rsidRDefault="00B608B7" w:rsidP="00507B9D">
            <w:pPr>
              <w:pStyle w:val="TableParagraph"/>
              <w:tabs>
                <w:tab w:val="left" w:pos="8951"/>
              </w:tabs>
              <w:spacing w:before="120" w:after="120"/>
              <w:jc w:val="both"/>
              <w:rPr>
                <w:sz w:val="24"/>
                <w:szCs w:val="24"/>
                <w:lang w:val="tr-TR"/>
              </w:rPr>
            </w:pPr>
            <w:r w:rsidRPr="00727EA6">
              <w:rPr>
                <w:sz w:val="24"/>
                <w:szCs w:val="24"/>
                <w:lang w:val="tr-TR"/>
              </w:rPr>
              <w:t>Ziyaret</w:t>
            </w:r>
            <w:r w:rsidRPr="00727EA6">
              <w:rPr>
                <w:spacing w:val="-5"/>
                <w:sz w:val="24"/>
                <w:szCs w:val="24"/>
                <w:lang w:val="tr-TR"/>
              </w:rPr>
              <w:t xml:space="preserve"> </w:t>
            </w:r>
            <w:r>
              <w:rPr>
                <w:sz w:val="24"/>
                <w:szCs w:val="24"/>
                <w:lang w:val="tr-TR"/>
              </w:rPr>
              <w:t>Tarihleri:</w:t>
            </w:r>
          </w:p>
        </w:tc>
        <w:tc>
          <w:tcPr>
            <w:tcW w:w="4019" w:type="pct"/>
            <w:tcBorders>
              <w:bottom w:val="single" w:sz="4" w:space="0" w:color="auto"/>
            </w:tcBorders>
          </w:tcPr>
          <w:p w14:paraId="1A16785B" w14:textId="77777777" w:rsidR="00B608B7" w:rsidRPr="00005DE7" w:rsidRDefault="00B608B7" w:rsidP="00507B9D">
            <w:pPr>
              <w:pStyle w:val="TableParagraph"/>
              <w:tabs>
                <w:tab w:val="left" w:pos="1344"/>
                <w:tab w:val="left" w:pos="8951"/>
              </w:tabs>
              <w:spacing w:before="120" w:after="120"/>
              <w:jc w:val="both"/>
              <w:rPr>
                <w:sz w:val="24"/>
                <w:szCs w:val="24"/>
                <w:lang w:val="tr-TR"/>
              </w:rPr>
            </w:pPr>
          </w:p>
        </w:tc>
      </w:tr>
      <w:tr w:rsidR="00B608B7" w:rsidRPr="00005DE7" w14:paraId="7F75BB3E" w14:textId="77777777" w:rsidTr="00B608B7">
        <w:trPr>
          <w:trHeight w:val="128"/>
        </w:trPr>
        <w:tc>
          <w:tcPr>
            <w:tcW w:w="981" w:type="pct"/>
          </w:tcPr>
          <w:p w14:paraId="786A9BA7" w14:textId="77777777" w:rsidR="00B608B7" w:rsidRPr="00005DE7" w:rsidRDefault="00B608B7" w:rsidP="00B608B7">
            <w:pPr>
              <w:pStyle w:val="TableParagraph"/>
              <w:ind w:left="1080"/>
              <w:jc w:val="both"/>
              <w:rPr>
                <w:sz w:val="24"/>
                <w:szCs w:val="24"/>
                <w:lang w:val="tr-TR"/>
              </w:rPr>
            </w:pPr>
            <w:r>
              <w:rPr>
                <w:sz w:val="24"/>
                <w:szCs w:val="24"/>
                <w:lang w:val="tr-TR"/>
              </w:rPr>
              <w:t xml:space="preserve">                                           </w:t>
            </w:r>
          </w:p>
        </w:tc>
        <w:tc>
          <w:tcPr>
            <w:tcW w:w="4019" w:type="pct"/>
            <w:tcBorders>
              <w:top w:val="single" w:sz="4" w:space="0" w:color="auto"/>
            </w:tcBorders>
          </w:tcPr>
          <w:p w14:paraId="2CE244CA" w14:textId="2C9E02DC" w:rsidR="00B608B7" w:rsidRPr="00005DE7" w:rsidRDefault="00B608B7" w:rsidP="00B608B7">
            <w:pPr>
              <w:pStyle w:val="TableParagraph"/>
              <w:rPr>
                <w:sz w:val="24"/>
                <w:szCs w:val="24"/>
                <w:lang w:val="tr-TR"/>
              </w:rPr>
            </w:pPr>
          </w:p>
        </w:tc>
      </w:tr>
    </w:tbl>
    <w:p w14:paraId="7CFF4DC6" w14:textId="77777777" w:rsidR="00B608B7" w:rsidRDefault="00B608B7" w:rsidP="00991DE3">
      <w:pPr>
        <w:tabs>
          <w:tab w:val="left" w:pos="9051"/>
        </w:tabs>
        <w:rPr>
          <w:sz w:val="24"/>
          <w:szCs w:val="24"/>
          <w:lang w:val="tr-TR"/>
        </w:rPr>
      </w:pPr>
    </w:p>
    <w:p w14:paraId="695792D9" w14:textId="77777777" w:rsidR="00B608B7" w:rsidRDefault="00B608B7" w:rsidP="00991DE3">
      <w:pPr>
        <w:tabs>
          <w:tab w:val="left" w:pos="9051"/>
        </w:tabs>
        <w:rPr>
          <w:sz w:val="24"/>
          <w:szCs w:val="24"/>
          <w:lang w:val="tr-TR"/>
        </w:rPr>
      </w:pPr>
    </w:p>
    <w:tbl>
      <w:tblPr>
        <w:tblW w:w="5000" w:type="pct"/>
        <w:tblCellMar>
          <w:left w:w="0" w:type="dxa"/>
          <w:right w:w="0" w:type="dxa"/>
        </w:tblCellMar>
        <w:tblLook w:val="01E0" w:firstRow="1" w:lastRow="1" w:firstColumn="1" w:lastColumn="1" w:noHBand="0" w:noVBand="0"/>
      </w:tblPr>
      <w:tblGrid>
        <w:gridCol w:w="1702"/>
        <w:gridCol w:w="1134"/>
        <w:gridCol w:w="1859"/>
        <w:gridCol w:w="691"/>
        <w:gridCol w:w="4004"/>
      </w:tblGrid>
      <w:tr w:rsidR="00991DE3" w:rsidRPr="00005DE7" w14:paraId="013D8334" w14:textId="77777777" w:rsidTr="00991DE3">
        <w:trPr>
          <w:trHeight w:val="508"/>
        </w:trPr>
        <w:tc>
          <w:tcPr>
            <w:tcW w:w="906" w:type="pct"/>
          </w:tcPr>
          <w:p w14:paraId="63A85852" w14:textId="77777777" w:rsidR="00991DE3" w:rsidRDefault="00991DE3" w:rsidP="00991DE3">
            <w:pPr>
              <w:pStyle w:val="TableParagraph"/>
              <w:jc w:val="both"/>
              <w:rPr>
                <w:sz w:val="24"/>
                <w:szCs w:val="24"/>
                <w:lang w:val="tr-TR"/>
              </w:rPr>
            </w:pPr>
            <w:r w:rsidRPr="00005DE7">
              <w:rPr>
                <w:sz w:val="24"/>
                <w:szCs w:val="24"/>
                <w:lang w:val="tr-TR"/>
              </w:rPr>
              <w:t>Öğrenci</w:t>
            </w:r>
          </w:p>
          <w:p w14:paraId="3E16174D" w14:textId="4C51394D" w:rsidR="00991DE3" w:rsidRDefault="00991DE3" w:rsidP="00991DE3">
            <w:pPr>
              <w:pStyle w:val="TableParagraph"/>
              <w:jc w:val="both"/>
              <w:rPr>
                <w:sz w:val="24"/>
                <w:szCs w:val="24"/>
                <w:lang w:val="tr-TR"/>
              </w:rPr>
            </w:pPr>
            <w:r w:rsidRPr="00005DE7">
              <w:rPr>
                <w:sz w:val="24"/>
                <w:szCs w:val="24"/>
                <w:lang w:val="tr-TR"/>
              </w:rPr>
              <w:t xml:space="preserve">Değerlendirici:  </w:t>
            </w:r>
            <w:r w:rsidRPr="00005DE7">
              <w:rPr>
                <w:spacing w:val="21"/>
                <w:sz w:val="24"/>
                <w:szCs w:val="24"/>
                <w:lang w:val="tr-TR"/>
              </w:rPr>
              <w:t xml:space="preserve"> </w:t>
            </w:r>
          </w:p>
        </w:tc>
        <w:tc>
          <w:tcPr>
            <w:tcW w:w="1962" w:type="pct"/>
            <w:gridSpan w:val="3"/>
          </w:tcPr>
          <w:p w14:paraId="0B0E964F" w14:textId="0923E869" w:rsidR="00991DE3" w:rsidRPr="00005DE7" w:rsidRDefault="00991DE3" w:rsidP="00991DE3">
            <w:pPr>
              <w:pStyle w:val="TableParagraph"/>
              <w:jc w:val="both"/>
              <w:rPr>
                <w:sz w:val="24"/>
                <w:szCs w:val="24"/>
                <w:lang w:val="tr-TR"/>
              </w:rPr>
            </w:pPr>
          </w:p>
        </w:tc>
        <w:tc>
          <w:tcPr>
            <w:tcW w:w="2132" w:type="pct"/>
          </w:tcPr>
          <w:p w14:paraId="38ED4359" w14:textId="6FEAD09B" w:rsidR="00991DE3" w:rsidRPr="00005DE7" w:rsidRDefault="00991DE3" w:rsidP="00991DE3">
            <w:pPr>
              <w:pStyle w:val="TableParagraph"/>
              <w:tabs>
                <w:tab w:val="left" w:pos="8951"/>
              </w:tabs>
              <w:jc w:val="both"/>
              <w:rPr>
                <w:sz w:val="24"/>
                <w:szCs w:val="24"/>
                <w:lang w:val="tr-TR"/>
              </w:rPr>
            </w:pPr>
          </w:p>
        </w:tc>
      </w:tr>
      <w:tr w:rsidR="00991DE3" w:rsidRPr="00005DE7" w14:paraId="3872B037" w14:textId="77777777" w:rsidTr="00B608B7">
        <w:trPr>
          <w:trHeight w:val="303"/>
        </w:trPr>
        <w:tc>
          <w:tcPr>
            <w:tcW w:w="906" w:type="pct"/>
          </w:tcPr>
          <w:p w14:paraId="2CB9271F" w14:textId="70316778" w:rsidR="00991DE3" w:rsidRPr="00005DE7" w:rsidRDefault="00991DE3" w:rsidP="00991DE3">
            <w:pPr>
              <w:pStyle w:val="TableParagraph"/>
              <w:spacing w:after="240"/>
              <w:ind w:left="1080"/>
              <w:jc w:val="both"/>
              <w:rPr>
                <w:sz w:val="24"/>
                <w:szCs w:val="24"/>
                <w:lang w:val="tr-TR"/>
              </w:rPr>
            </w:pPr>
            <w:r>
              <w:rPr>
                <w:sz w:val="24"/>
                <w:szCs w:val="24"/>
                <w:lang w:val="tr-TR"/>
              </w:rPr>
              <w:t xml:space="preserve">                           </w:t>
            </w:r>
          </w:p>
        </w:tc>
        <w:tc>
          <w:tcPr>
            <w:tcW w:w="1962" w:type="pct"/>
            <w:gridSpan w:val="3"/>
            <w:tcBorders>
              <w:top w:val="single" w:sz="4" w:space="0" w:color="auto"/>
            </w:tcBorders>
          </w:tcPr>
          <w:p w14:paraId="2FDF1B83" w14:textId="325B636D" w:rsidR="00991DE3" w:rsidRPr="00005DE7" w:rsidRDefault="00991DE3" w:rsidP="00991DE3">
            <w:pPr>
              <w:pStyle w:val="TableParagraph"/>
              <w:spacing w:after="240"/>
              <w:jc w:val="center"/>
              <w:rPr>
                <w:sz w:val="24"/>
                <w:szCs w:val="24"/>
                <w:lang w:val="tr-TR"/>
              </w:rPr>
            </w:pPr>
            <w:r w:rsidRPr="00005DE7">
              <w:rPr>
                <w:sz w:val="24"/>
                <w:szCs w:val="24"/>
                <w:lang w:val="tr-TR"/>
              </w:rPr>
              <w:t>(Adı ve Soyadı)</w:t>
            </w:r>
          </w:p>
        </w:tc>
        <w:tc>
          <w:tcPr>
            <w:tcW w:w="2132" w:type="pct"/>
            <w:tcBorders>
              <w:top w:val="single" w:sz="4" w:space="0" w:color="auto"/>
            </w:tcBorders>
          </w:tcPr>
          <w:p w14:paraId="1D2F3E38" w14:textId="77777777" w:rsidR="00991DE3" w:rsidRPr="00005DE7" w:rsidRDefault="00991DE3" w:rsidP="00991DE3">
            <w:pPr>
              <w:pStyle w:val="TableParagraph"/>
              <w:spacing w:after="240"/>
              <w:jc w:val="center"/>
              <w:rPr>
                <w:sz w:val="24"/>
                <w:szCs w:val="24"/>
                <w:lang w:val="tr-TR"/>
              </w:rPr>
            </w:pPr>
            <w:r w:rsidRPr="00005DE7">
              <w:rPr>
                <w:sz w:val="24"/>
                <w:szCs w:val="24"/>
                <w:lang w:val="tr-TR"/>
              </w:rPr>
              <w:t>(Bölümü / Sınıfı)</w:t>
            </w:r>
          </w:p>
        </w:tc>
      </w:tr>
      <w:tr w:rsidR="00B608B7" w:rsidRPr="00005DE7" w14:paraId="1EB5DA65" w14:textId="77777777" w:rsidTr="00B608B7">
        <w:trPr>
          <w:trHeight w:val="363"/>
        </w:trPr>
        <w:tc>
          <w:tcPr>
            <w:tcW w:w="5000" w:type="pct"/>
            <w:gridSpan w:val="5"/>
            <w:tcBorders>
              <w:bottom w:val="single" w:sz="4" w:space="0" w:color="auto"/>
            </w:tcBorders>
          </w:tcPr>
          <w:p w14:paraId="190CE4E5" w14:textId="77777777" w:rsidR="00B608B7" w:rsidRPr="00005DE7" w:rsidRDefault="00B608B7" w:rsidP="00991DE3">
            <w:pPr>
              <w:pStyle w:val="TableParagraph"/>
              <w:spacing w:after="240"/>
              <w:jc w:val="center"/>
              <w:rPr>
                <w:sz w:val="24"/>
                <w:szCs w:val="24"/>
                <w:lang w:val="tr-TR"/>
              </w:rPr>
            </w:pPr>
          </w:p>
        </w:tc>
      </w:tr>
      <w:tr w:rsidR="00D2245A" w:rsidRPr="00005DE7" w14:paraId="608B0CE0" w14:textId="77777777" w:rsidTr="00B608B7">
        <w:trPr>
          <w:trHeight w:val="403"/>
        </w:trPr>
        <w:tc>
          <w:tcPr>
            <w:tcW w:w="5000" w:type="pct"/>
            <w:gridSpan w:val="5"/>
            <w:tcBorders>
              <w:top w:val="single" w:sz="4" w:space="0" w:color="auto"/>
            </w:tcBorders>
          </w:tcPr>
          <w:p w14:paraId="22DF0337" w14:textId="2B4978C0" w:rsidR="00D2245A" w:rsidRPr="00005DE7" w:rsidRDefault="00991DE3" w:rsidP="00991DE3">
            <w:pPr>
              <w:pStyle w:val="TableParagraph"/>
              <w:jc w:val="center"/>
              <w:rPr>
                <w:sz w:val="24"/>
                <w:szCs w:val="24"/>
                <w:lang w:val="tr-TR"/>
              </w:rPr>
            </w:pPr>
            <w:r>
              <w:rPr>
                <w:sz w:val="24"/>
                <w:szCs w:val="24"/>
                <w:lang w:val="tr-TR"/>
              </w:rPr>
              <w:t xml:space="preserve">                       </w:t>
            </w:r>
            <w:r w:rsidR="002601BE" w:rsidRPr="00005DE7">
              <w:rPr>
                <w:sz w:val="24"/>
                <w:szCs w:val="24"/>
                <w:lang w:val="tr-TR"/>
              </w:rPr>
              <w:t>(Adres)</w:t>
            </w:r>
          </w:p>
        </w:tc>
      </w:tr>
      <w:tr w:rsidR="00B608B7" w:rsidRPr="00005DE7" w14:paraId="25C177CE" w14:textId="77777777" w:rsidTr="00B608B7">
        <w:trPr>
          <w:trHeight w:val="561"/>
        </w:trPr>
        <w:tc>
          <w:tcPr>
            <w:tcW w:w="2500" w:type="pct"/>
            <w:gridSpan w:val="3"/>
            <w:tcBorders>
              <w:bottom w:val="single" w:sz="4" w:space="0" w:color="000000"/>
            </w:tcBorders>
          </w:tcPr>
          <w:p w14:paraId="5B288476" w14:textId="77777777" w:rsidR="00B608B7" w:rsidRDefault="00B608B7" w:rsidP="00991DE3">
            <w:pPr>
              <w:pStyle w:val="TableParagraph"/>
              <w:jc w:val="center"/>
              <w:rPr>
                <w:sz w:val="24"/>
                <w:szCs w:val="24"/>
                <w:lang w:val="tr-TR"/>
              </w:rPr>
            </w:pPr>
          </w:p>
        </w:tc>
        <w:tc>
          <w:tcPr>
            <w:tcW w:w="2500" w:type="pct"/>
            <w:gridSpan w:val="2"/>
            <w:tcBorders>
              <w:bottom w:val="single" w:sz="4" w:space="0" w:color="000000"/>
            </w:tcBorders>
          </w:tcPr>
          <w:p w14:paraId="5B60A5B2" w14:textId="01815F0F" w:rsidR="00B608B7" w:rsidRDefault="00B608B7" w:rsidP="00991DE3">
            <w:pPr>
              <w:pStyle w:val="TableParagraph"/>
              <w:jc w:val="center"/>
              <w:rPr>
                <w:sz w:val="24"/>
                <w:szCs w:val="24"/>
                <w:lang w:val="tr-TR"/>
              </w:rPr>
            </w:pPr>
          </w:p>
        </w:tc>
      </w:tr>
      <w:tr w:rsidR="00D2245A" w:rsidRPr="00005DE7" w14:paraId="0E8549DA" w14:textId="77777777" w:rsidTr="00B608B7">
        <w:trPr>
          <w:trHeight w:val="251"/>
        </w:trPr>
        <w:tc>
          <w:tcPr>
            <w:tcW w:w="2500" w:type="pct"/>
            <w:gridSpan w:val="3"/>
            <w:tcBorders>
              <w:top w:val="single" w:sz="4" w:space="0" w:color="000000"/>
            </w:tcBorders>
          </w:tcPr>
          <w:p w14:paraId="5179DA8B" w14:textId="5C0FBB85" w:rsidR="00D2245A" w:rsidRPr="00005DE7" w:rsidRDefault="00991DE3" w:rsidP="00991DE3">
            <w:pPr>
              <w:pStyle w:val="TableParagraph"/>
              <w:spacing w:after="120"/>
              <w:ind w:left="1077"/>
              <w:jc w:val="both"/>
              <w:rPr>
                <w:sz w:val="24"/>
                <w:szCs w:val="24"/>
                <w:lang w:val="tr-TR"/>
              </w:rPr>
            </w:pPr>
            <w:r>
              <w:rPr>
                <w:sz w:val="24"/>
                <w:szCs w:val="24"/>
                <w:lang w:val="tr-TR"/>
              </w:rPr>
              <w:t xml:space="preserve">                      </w:t>
            </w:r>
            <w:r w:rsidR="002601BE" w:rsidRPr="00005DE7">
              <w:rPr>
                <w:sz w:val="24"/>
                <w:szCs w:val="24"/>
                <w:lang w:val="tr-TR"/>
              </w:rPr>
              <w:t>(Cep Telefonu)</w:t>
            </w:r>
          </w:p>
        </w:tc>
        <w:tc>
          <w:tcPr>
            <w:tcW w:w="2500" w:type="pct"/>
            <w:gridSpan w:val="2"/>
            <w:tcBorders>
              <w:top w:val="single" w:sz="4" w:space="0" w:color="000000"/>
            </w:tcBorders>
          </w:tcPr>
          <w:p w14:paraId="4AC1F949" w14:textId="426F9906" w:rsidR="00D2245A" w:rsidRPr="00005DE7" w:rsidRDefault="00991DE3" w:rsidP="00991DE3">
            <w:pPr>
              <w:pStyle w:val="TableParagraph"/>
              <w:spacing w:after="120"/>
              <w:ind w:left="1077"/>
              <w:jc w:val="both"/>
              <w:rPr>
                <w:sz w:val="24"/>
                <w:szCs w:val="24"/>
                <w:lang w:val="tr-TR"/>
              </w:rPr>
            </w:pPr>
            <w:r>
              <w:rPr>
                <w:sz w:val="24"/>
                <w:szCs w:val="24"/>
                <w:lang w:val="tr-TR"/>
              </w:rPr>
              <w:t xml:space="preserve">      </w:t>
            </w:r>
            <w:r w:rsidR="002601BE" w:rsidRPr="00005DE7">
              <w:rPr>
                <w:sz w:val="24"/>
                <w:szCs w:val="24"/>
                <w:lang w:val="tr-TR"/>
              </w:rPr>
              <w:t>(e-posta)</w:t>
            </w:r>
          </w:p>
        </w:tc>
      </w:tr>
      <w:tr w:rsidR="00B608B7" w:rsidRPr="00005DE7" w14:paraId="7C6020CC" w14:textId="77777777" w:rsidTr="00B608B7">
        <w:trPr>
          <w:trHeight w:val="257"/>
        </w:trPr>
        <w:tc>
          <w:tcPr>
            <w:tcW w:w="1510" w:type="pct"/>
            <w:gridSpan w:val="2"/>
          </w:tcPr>
          <w:p w14:paraId="3F2E7A54" w14:textId="77777777" w:rsidR="00B608B7" w:rsidRPr="00005DE7" w:rsidRDefault="00B608B7" w:rsidP="00B608B7">
            <w:pPr>
              <w:pStyle w:val="TableParagraph"/>
              <w:tabs>
                <w:tab w:val="left" w:pos="8951"/>
              </w:tabs>
              <w:spacing w:before="120" w:after="120"/>
              <w:jc w:val="both"/>
              <w:rPr>
                <w:sz w:val="24"/>
                <w:szCs w:val="24"/>
                <w:lang w:val="tr-TR"/>
              </w:rPr>
            </w:pPr>
            <w:r w:rsidRPr="00005DE7">
              <w:rPr>
                <w:sz w:val="24"/>
                <w:szCs w:val="24"/>
                <w:lang w:val="tr-TR"/>
              </w:rPr>
              <w:t>Değerlendiricinin</w:t>
            </w:r>
            <w:r w:rsidRPr="00005DE7">
              <w:rPr>
                <w:spacing w:val="-10"/>
                <w:sz w:val="24"/>
                <w:szCs w:val="24"/>
                <w:lang w:val="tr-TR"/>
              </w:rPr>
              <w:t xml:space="preserve"> </w:t>
            </w:r>
            <w:r w:rsidRPr="00005DE7">
              <w:rPr>
                <w:sz w:val="24"/>
                <w:szCs w:val="24"/>
                <w:lang w:val="tr-TR"/>
              </w:rPr>
              <w:t xml:space="preserve">Kurumu:  </w:t>
            </w:r>
            <w:r w:rsidRPr="00005DE7">
              <w:rPr>
                <w:spacing w:val="20"/>
                <w:sz w:val="24"/>
                <w:szCs w:val="24"/>
                <w:lang w:val="tr-TR"/>
              </w:rPr>
              <w:t xml:space="preserve"> </w:t>
            </w:r>
          </w:p>
        </w:tc>
        <w:tc>
          <w:tcPr>
            <w:tcW w:w="3490" w:type="pct"/>
            <w:gridSpan w:val="3"/>
            <w:tcBorders>
              <w:bottom w:val="single" w:sz="4" w:space="0" w:color="auto"/>
            </w:tcBorders>
          </w:tcPr>
          <w:p w14:paraId="2A6EEBFD" w14:textId="2D841536" w:rsidR="00B608B7" w:rsidRPr="00005DE7" w:rsidRDefault="00B608B7" w:rsidP="00B608B7">
            <w:pPr>
              <w:pStyle w:val="TableParagraph"/>
              <w:tabs>
                <w:tab w:val="left" w:pos="8951"/>
              </w:tabs>
              <w:spacing w:before="120" w:after="120"/>
              <w:jc w:val="both"/>
              <w:rPr>
                <w:sz w:val="24"/>
                <w:szCs w:val="24"/>
                <w:lang w:val="tr-TR"/>
              </w:rPr>
            </w:pPr>
          </w:p>
        </w:tc>
      </w:tr>
      <w:tr w:rsidR="00D2245A" w:rsidRPr="00005DE7" w14:paraId="7110D477" w14:textId="77777777" w:rsidTr="00B608B7">
        <w:trPr>
          <w:trHeight w:val="253"/>
        </w:trPr>
        <w:tc>
          <w:tcPr>
            <w:tcW w:w="5000" w:type="pct"/>
            <w:gridSpan w:val="5"/>
          </w:tcPr>
          <w:p w14:paraId="0ED734CA" w14:textId="0575A048" w:rsidR="00D2245A" w:rsidRPr="00005DE7" w:rsidRDefault="00B608B7" w:rsidP="00991DE3">
            <w:pPr>
              <w:pStyle w:val="TableParagraph"/>
              <w:spacing w:before="120" w:after="120"/>
              <w:ind w:left="1077"/>
              <w:jc w:val="both"/>
              <w:rPr>
                <w:sz w:val="24"/>
                <w:szCs w:val="24"/>
                <w:lang w:val="tr-TR"/>
              </w:rPr>
            </w:pPr>
            <w:r>
              <w:rPr>
                <w:sz w:val="24"/>
                <w:szCs w:val="24"/>
                <w:lang w:val="tr-TR"/>
              </w:rPr>
              <w:t xml:space="preserve">                                                            </w:t>
            </w:r>
            <w:r w:rsidR="00A75B00">
              <w:rPr>
                <w:sz w:val="24"/>
                <w:szCs w:val="24"/>
                <w:lang w:val="tr-TR"/>
              </w:rPr>
              <w:t xml:space="preserve">             </w:t>
            </w:r>
            <w:r w:rsidR="002601BE" w:rsidRPr="00005DE7">
              <w:rPr>
                <w:sz w:val="24"/>
                <w:szCs w:val="24"/>
                <w:lang w:val="tr-TR"/>
              </w:rPr>
              <w:t>(Kurumun Adı)</w:t>
            </w:r>
          </w:p>
        </w:tc>
      </w:tr>
    </w:tbl>
    <w:p w14:paraId="2F53CB99" w14:textId="77777777" w:rsidR="00B608B7" w:rsidRDefault="00B608B7" w:rsidP="00727EA6">
      <w:pPr>
        <w:pStyle w:val="GvdeMetni"/>
        <w:ind w:left="1080"/>
        <w:jc w:val="both"/>
        <w:rPr>
          <w:u w:val="single"/>
          <w:lang w:val="tr-TR"/>
        </w:rPr>
      </w:pPr>
    </w:p>
    <w:p w14:paraId="2DB3C414" w14:textId="6B44D04F" w:rsidR="00D2245A" w:rsidRDefault="002601BE" w:rsidP="00B608B7">
      <w:pPr>
        <w:pStyle w:val="GvdeMetni"/>
        <w:spacing w:before="120" w:after="120"/>
        <w:jc w:val="both"/>
        <w:rPr>
          <w:u w:val="single"/>
          <w:lang w:val="tr-TR"/>
        </w:rPr>
      </w:pPr>
      <w:r w:rsidRPr="00005DE7">
        <w:rPr>
          <w:u w:val="single"/>
          <w:lang w:val="tr-TR"/>
        </w:rPr>
        <w:t>Görüşülen Kişiler: (Tabloya gerektiği kadar satır ekleyin.)</w:t>
      </w:r>
    </w:p>
    <w:p w14:paraId="358485EA" w14:textId="77777777" w:rsidR="00B608B7" w:rsidRPr="00005DE7" w:rsidRDefault="00B608B7" w:rsidP="00B608B7">
      <w:pPr>
        <w:pStyle w:val="GvdeMetni"/>
        <w:jc w:val="both"/>
        <w:rPr>
          <w:lang w:val="tr-T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84"/>
        <w:gridCol w:w="4696"/>
      </w:tblGrid>
      <w:tr w:rsidR="00D2245A" w:rsidRPr="00005DE7" w14:paraId="2C64F72C" w14:textId="77777777" w:rsidTr="0098457B">
        <w:trPr>
          <w:trHeight w:val="398"/>
          <w:jc w:val="center"/>
        </w:trPr>
        <w:tc>
          <w:tcPr>
            <w:tcW w:w="2497" w:type="pct"/>
          </w:tcPr>
          <w:p w14:paraId="57A3BCC3" w14:textId="77777777" w:rsidR="00D2245A" w:rsidRPr="00005DE7" w:rsidRDefault="002601BE" w:rsidP="00A75B00">
            <w:pPr>
              <w:pStyle w:val="TableParagraph"/>
              <w:spacing w:before="60" w:after="60"/>
              <w:ind w:left="43"/>
              <w:jc w:val="center"/>
              <w:rPr>
                <w:sz w:val="24"/>
                <w:szCs w:val="24"/>
                <w:lang w:val="tr-TR"/>
              </w:rPr>
            </w:pPr>
            <w:r w:rsidRPr="00005DE7">
              <w:rPr>
                <w:sz w:val="24"/>
                <w:szCs w:val="24"/>
                <w:lang w:val="tr-TR"/>
              </w:rPr>
              <w:t>Ad-</w:t>
            </w:r>
            <w:proofErr w:type="spellStart"/>
            <w:r w:rsidRPr="00005DE7">
              <w:rPr>
                <w:sz w:val="24"/>
                <w:szCs w:val="24"/>
                <w:lang w:val="tr-TR"/>
              </w:rPr>
              <w:t>Soyad</w:t>
            </w:r>
            <w:proofErr w:type="spellEnd"/>
          </w:p>
        </w:tc>
        <w:tc>
          <w:tcPr>
            <w:tcW w:w="2503" w:type="pct"/>
          </w:tcPr>
          <w:p w14:paraId="3F8D5790" w14:textId="77777777" w:rsidR="00D2245A" w:rsidRPr="00005DE7" w:rsidRDefault="002601BE" w:rsidP="00A75B00">
            <w:pPr>
              <w:pStyle w:val="TableParagraph"/>
              <w:spacing w:before="60" w:after="60"/>
              <w:ind w:left="43"/>
              <w:jc w:val="center"/>
              <w:rPr>
                <w:sz w:val="24"/>
                <w:szCs w:val="24"/>
                <w:lang w:val="tr-TR"/>
              </w:rPr>
            </w:pPr>
            <w:r w:rsidRPr="00005DE7">
              <w:rPr>
                <w:sz w:val="24"/>
                <w:szCs w:val="24"/>
                <w:lang w:val="tr-TR"/>
              </w:rPr>
              <w:t>Görevi veya Bölümü / Sınıfı</w:t>
            </w:r>
          </w:p>
        </w:tc>
      </w:tr>
      <w:tr w:rsidR="00D2245A" w:rsidRPr="00005DE7" w14:paraId="6AE6B0B2" w14:textId="77777777" w:rsidTr="0098457B">
        <w:trPr>
          <w:trHeight w:val="395"/>
          <w:jc w:val="center"/>
        </w:trPr>
        <w:tc>
          <w:tcPr>
            <w:tcW w:w="2497" w:type="pct"/>
          </w:tcPr>
          <w:p w14:paraId="386B0DE1" w14:textId="77777777" w:rsidR="00D2245A" w:rsidRPr="00005DE7" w:rsidRDefault="00D2245A" w:rsidP="00A75B00">
            <w:pPr>
              <w:pStyle w:val="TableParagraph"/>
              <w:spacing w:before="60" w:after="60"/>
              <w:ind w:left="1080"/>
              <w:jc w:val="both"/>
              <w:rPr>
                <w:sz w:val="24"/>
                <w:szCs w:val="24"/>
                <w:lang w:val="tr-TR"/>
              </w:rPr>
            </w:pPr>
          </w:p>
        </w:tc>
        <w:tc>
          <w:tcPr>
            <w:tcW w:w="2503" w:type="pct"/>
          </w:tcPr>
          <w:p w14:paraId="7E0041BB" w14:textId="77777777" w:rsidR="00D2245A" w:rsidRPr="00005DE7" w:rsidRDefault="00D2245A" w:rsidP="00A75B00">
            <w:pPr>
              <w:pStyle w:val="TableParagraph"/>
              <w:spacing w:before="60" w:after="60"/>
              <w:ind w:left="1080"/>
              <w:jc w:val="both"/>
              <w:rPr>
                <w:sz w:val="24"/>
                <w:szCs w:val="24"/>
                <w:lang w:val="tr-TR"/>
              </w:rPr>
            </w:pPr>
          </w:p>
        </w:tc>
      </w:tr>
      <w:tr w:rsidR="00D2245A" w:rsidRPr="00005DE7" w14:paraId="0AF257DC" w14:textId="77777777" w:rsidTr="0098457B">
        <w:trPr>
          <w:trHeight w:val="395"/>
          <w:jc w:val="center"/>
        </w:trPr>
        <w:tc>
          <w:tcPr>
            <w:tcW w:w="2497" w:type="pct"/>
          </w:tcPr>
          <w:p w14:paraId="2F158FFB" w14:textId="77777777" w:rsidR="00D2245A" w:rsidRPr="00005DE7" w:rsidRDefault="00D2245A" w:rsidP="00A75B00">
            <w:pPr>
              <w:pStyle w:val="TableParagraph"/>
              <w:spacing w:before="60" w:after="60"/>
              <w:ind w:left="1080"/>
              <w:jc w:val="both"/>
              <w:rPr>
                <w:sz w:val="24"/>
                <w:szCs w:val="24"/>
                <w:lang w:val="tr-TR"/>
              </w:rPr>
            </w:pPr>
          </w:p>
        </w:tc>
        <w:tc>
          <w:tcPr>
            <w:tcW w:w="2503" w:type="pct"/>
          </w:tcPr>
          <w:p w14:paraId="694158A3" w14:textId="77777777" w:rsidR="00D2245A" w:rsidRPr="00005DE7" w:rsidRDefault="00D2245A" w:rsidP="00A75B00">
            <w:pPr>
              <w:pStyle w:val="TableParagraph"/>
              <w:spacing w:before="60" w:after="60"/>
              <w:ind w:left="1080"/>
              <w:jc w:val="both"/>
              <w:rPr>
                <w:sz w:val="24"/>
                <w:szCs w:val="24"/>
                <w:lang w:val="tr-TR"/>
              </w:rPr>
            </w:pPr>
          </w:p>
        </w:tc>
      </w:tr>
      <w:tr w:rsidR="00D2245A" w:rsidRPr="00005DE7" w14:paraId="326119FE" w14:textId="77777777" w:rsidTr="0098457B">
        <w:trPr>
          <w:trHeight w:val="395"/>
          <w:jc w:val="center"/>
        </w:trPr>
        <w:tc>
          <w:tcPr>
            <w:tcW w:w="2497" w:type="pct"/>
          </w:tcPr>
          <w:p w14:paraId="0E2142F4" w14:textId="77777777" w:rsidR="00D2245A" w:rsidRPr="00005DE7" w:rsidRDefault="00D2245A" w:rsidP="00A75B00">
            <w:pPr>
              <w:pStyle w:val="TableParagraph"/>
              <w:spacing w:before="60" w:after="60"/>
              <w:ind w:left="1080"/>
              <w:jc w:val="both"/>
              <w:rPr>
                <w:sz w:val="24"/>
                <w:szCs w:val="24"/>
                <w:lang w:val="tr-TR"/>
              </w:rPr>
            </w:pPr>
          </w:p>
        </w:tc>
        <w:tc>
          <w:tcPr>
            <w:tcW w:w="2503" w:type="pct"/>
          </w:tcPr>
          <w:p w14:paraId="2D124EAD" w14:textId="77777777" w:rsidR="00D2245A" w:rsidRPr="00005DE7" w:rsidRDefault="00D2245A" w:rsidP="00A75B00">
            <w:pPr>
              <w:pStyle w:val="TableParagraph"/>
              <w:spacing w:before="60" w:after="60"/>
              <w:ind w:left="1080"/>
              <w:jc w:val="both"/>
              <w:rPr>
                <w:sz w:val="24"/>
                <w:szCs w:val="24"/>
                <w:lang w:val="tr-TR"/>
              </w:rPr>
            </w:pPr>
          </w:p>
        </w:tc>
      </w:tr>
      <w:tr w:rsidR="00D2245A" w:rsidRPr="00005DE7" w14:paraId="1ED103BE" w14:textId="77777777" w:rsidTr="0098457B">
        <w:trPr>
          <w:trHeight w:val="395"/>
          <w:jc w:val="center"/>
        </w:trPr>
        <w:tc>
          <w:tcPr>
            <w:tcW w:w="2497" w:type="pct"/>
          </w:tcPr>
          <w:p w14:paraId="522EE244" w14:textId="77777777" w:rsidR="00D2245A" w:rsidRPr="00005DE7" w:rsidRDefault="00D2245A" w:rsidP="00A75B00">
            <w:pPr>
              <w:pStyle w:val="TableParagraph"/>
              <w:spacing w:before="60" w:after="60"/>
              <w:ind w:left="1080"/>
              <w:jc w:val="both"/>
              <w:rPr>
                <w:sz w:val="24"/>
                <w:szCs w:val="24"/>
                <w:lang w:val="tr-TR"/>
              </w:rPr>
            </w:pPr>
          </w:p>
        </w:tc>
        <w:tc>
          <w:tcPr>
            <w:tcW w:w="2503" w:type="pct"/>
          </w:tcPr>
          <w:p w14:paraId="6BAB1EFF" w14:textId="77777777" w:rsidR="00D2245A" w:rsidRPr="00005DE7" w:rsidRDefault="00D2245A" w:rsidP="00A75B00">
            <w:pPr>
              <w:pStyle w:val="TableParagraph"/>
              <w:spacing w:before="60" w:after="60"/>
              <w:ind w:left="1080"/>
              <w:jc w:val="both"/>
              <w:rPr>
                <w:sz w:val="24"/>
                <w:szCs w:val="24"/>
                <w:lang w:val="tr-TR"/>
              </w:rPr>
            </w:pPr>
          </w:p>
        </w:tc>
      </w:tr>
      <w:tr w:rsidR="00D2245A" w:rsidRPr="00005DE7" w14:paraId="5722CFDF" w14:textId="77777777" w:rsidTr="0098457B">
        <w:trPr>
          <w:trHeight w:val="395"/>
          <w:jc w:val="center"/>
        </w:trPr>
        <w:tc>
          <w:tcPr>
            <w:tcW w:w="2497" w:type="pct"/>
          </w:tcPr>
          <w:p w14:paraId="5389411A" w14:textId="77777777" w:rsidR="00D2245A" w:rsidRPr="00005DE7" w:rsidRDefault="00D2245A" w:rsidP="00A75B00">
            <w:pPr>
              <w:pStyle w:val="TableParagraph"/>
              <w:spacing w:before="60" w:after="60"/>
              <w:ind w:left="1080"/>
              <w:jc w:val="both"/>
              <w:rPr>
                <w:sz w:val="24"/>
                <w:szCs w:val="24"/>
                <w:lang w:val="tr-TR"/>
              </w:rPr>
            </w:pPr>
          </w:p>
        </w:tc>
        <w:tc>
          <w:tcPr>
            <w:tcW w:w="2503" w:type="pct"/>
          </w:tcPr>
          <w:p w14:paraId="53935B4F" w14:textId="77777777" w:rsidR="00D2245A" w:rsidRPr="00005DE7" w:rsidRDefault="00D2245A" w:rsidP="00A75B00">
            <w:pPr>
              <w:pStyle w:val="TableParagraph"/>
              <w:spacing w:before="60" w:after="60"/>
              <w:ind w:left="1080"/>
              <w:jc w:val="both"/>
              <w:rPr>
                <w:sz w:val="24"/>
                <w:szCs w:val="24"/>
                <w:lang w:val="tr-TR"/>
              </w:rPr>
            </w:pPr>
          </w:p>
        </w:tc>
      </w:tr>
      <w:tr w:rsidR="00D2245A" w:rsidRPr="00005DE7" w14:paraId="55391593" w14:textId="77777777" w:rsidTr="0098457B">
        <w:trPr>
          <w:trHeight w:val="398"/>
          <w:jc w:val="center"/>
        </w:trPr>
        <w:tc>
          <w:tcPr>
            <w:tcW w:w="2497" w:type="pct"/>
          </w:tcPr>
          <w:p w14:paraId="6D8D869C" w14:textId="77777777" w:rsidR="00D2245A" w:rsidRPr="00005DE7" w:rsidRDefault="00D2245A" w:rsidP="00A75B00">
            <w:pPr>
              <w:pStyle w:val="TableParagraph"/>
              <w:spacing w:before="60" w:after="60"/>
              <w:ind w:left="1080"/>
              <w:jc w:val="both"/>
              <w:rPr>
                <w:sz w:val="24"/>
                <w:szCs w:val="24"/>
                <w:lang w:val="tr-TR"/>
              </w:rPr>
            </w:pPr>
          </w:p>
        </w:tc>
        <w:tc>
          <w:tcPr>
            <w:tcW w:w="2503" w:type="pct"/>
          </w:tcPr>
          <w:p w14:paraId="6971FE63" w14:textId="77777777" w:rsidR="00D2245A" w:rsidRPr="00005DE7" w:rsidRDefault="00D2245A" w:rsidP="00A75B00">
            <w:pPr>
              <w:pStyle w:val="TableParagraph"/>
              <w:spacing w:before="60" w:after="60"/>
              <w:ind w:left="1080"/>
              <w:jc w:val="both"/>
              <w:rPr>
                <w:sz w:val="24"/>
                <w:szCs w:val="24"/>
                <w:lang w:val="tr-TR"/>
              </w:rPr>
            </w:pPr>
          </w:p>
        </w:tc>
      </w:tr>
      <w:tr w:rsidR="00D2245A" w:rsidRPr="00005DE7" w14:paraId="3781CE99" w14:textId="77777777" w:rsidTr="0098457B">
        <w:trPr>
          <w:trHeight w:val="395"/>
          <w:jc w:val="center"/>
        </w:trPr>
        <w:tc>
          <w:tcPr>
            <w:tcW w:w="2497" w:type="pct"/>
          </w:tcPr>
          <w:p w14:paraId="09FD7AAD" w14:textId="77777777" w:rsidR="00D2245A" w:rsidRPr="00005DE7" w:rsidRDefault="00D2245A" w:rsidP="00A75B00">
            <w:pPr>
              <w:pStyle w:val="TableParagraph"/>
              <w:spacing w:before="60" w:after="60"/>
              <w:ind w:left="1080"/>
              <w:jc w:val="both"/>
              <w:rPr>
                <w:sz w:val="24"/>
                <w:szCs w:val="24"/>
                <w:lang w:val="tr-TR"/>
              </w:rPr>
            </w:pPr>
          </w:p>
        </w:tc>
        <w:tc>
          <w:tcPr>
            <w:tcW w:w="2503" w:type="pct"/>
          </w:tcPr>
          <w:p w14:paraId="5C580341" w14:textId="77777777" w:rsidR="00D2245A" w:rsidRPr="00005DE7" w:rsidRDefault="00D2245A" w:rsidP="00A75B00">
            <w:pPr>
              <w:pStyle w:val="TableParagraph"/>
              <w:spacing w:before="60" w:after="60"/>
              <w:ind w:left="1080"/>
              <w:jc w:val="both"/>
              <w:rPr>
                <w:sz w:val="24"/>
                <w:szCs w:val="24"/>
                <w:lang w:val="tr-TR"/>
              </w:rPr>
            </w:pPr>
          </w:p>
        </w:tc>
      </w:tr>
      <w:tr w:rsidR="00D2245A" w:rsidRPr="00005DE7" w14:paraId="7C7EAAD9" w14:textId="77777777" w:rsidTr="0098457B">
        <w:trPr>
          <w:trHeight w:val="396"/>
          <w:jc w:val="center"/>
        </w:trPr>
        <w:tc>
          <w:tcPr>
            <w:tcW w:w="2497" w:type="pct"/>
          </w:tcPr>
          <w:p w14:paraId="09DF9256" w14:textId="77777777" w:rsidR="00D2245A" w:rsidRPr="00005DE7" w:rsidRDefault="00D2245A" w:rsidP="00A75B00">
            <w:pPr>
              <w:pStyle w:val="TableParagraph"/>
              <w:spacing w:before="60" w:after="60"/>
              <w:ind w:left="1080"/>
              <w:jc w:val="both"/>
              <w:rPr>
                <w:sz w:val="24"/>
                <w:szCs w:val="24"/>
                <w:lang w:val="tr-TR"/>
              </w:rPr>
            </w:pPr>
          </w:p>
        </w:tc>
        <w:tc>
          <w:tcPr>
            <w:tcW w:w="2503" w:type="pct"/>
          </w:tcPr>
          <w:p w14:paraId="60FD9D0B" w14:textId="77777777" w:rsidR="00D2245A" w:rsidRPr="00005DE7" w:rsidRDefault="00D2245A" w:rsidP="00A75B00">
            <w:pPr>
              <w:pStyle w:val="TableParagraph"/>
              <w:spacing w:before="60" w:after="60"/>
              <w:ind w:left="1080"/>
              <w:jc w:val="both"/>
              <w:rPr>
                <w:sz w:val="24"/>
                <w:szCs w:val="24"/>
                <w:lang w:val="tr-TR"/>
              </w:rPr>
            </w:pPr>
          </w:p>
        </w:tc>
      </w:tr>
    </w:tbl>
    <w:p w14:paraId="56BDC542" w14:textId="77777777" w:rsidR="00D2245A" w:rsidRPr="00005DE7" w:rsidRDefault="00D2245A" w:rsidP="00727EA6">
      <w:pPr>
        <w:pStyle w:val="GvdeMetni"/>
        <w:ind w:left="709"/>
        <w:jc w:val="both"/>
        <w:rPr>
          <w:lang w:val="tr-TR"/>
        </w:rPr>
      </w:pPr>
    </w:p>
    <w:p w14:paraId="187D31EB" w14:textId="77777777" w:rsidR="00A60BFE" w:rsidRDefault="00A60BFE" w:rsidP="00A75B00">
      <w:pPr>
        <w:pStyle w:val="Balk1"/>
        <w:spacing w:before="0"/>
        <w:ind w:left="1080"/>
        <w:jc w:val="both"/>
        <w:rPr>
          <w:u w:val="none"/>
          <w:lang w:val="tr-TR"/>
        </w:rPr>
      </w:pPr>
    </w:p>
    <w:p w14:paraId="15F0BCDF" w14:textId="77777777" w:rsidR="00A60BFE" w:rsidRDefault="00A60BFE" w:rsidP="00A75B00">
      <w:pPr>
        <w:pStyle w:val="Balk1"/>
        <w:spacing w:before="0"/>
        <w:ind w:left="1080"/>
        <w:jc w:val="both"/>
        <w:rPr>
          <w:u w:val="none"/>
          <w:lang w:val="tr-TR"/>
        </w:rPr>
      </w:pPr>
    </w:p>
    <w:p w14:paraId="4F8A68D7" w14:textId="77777777" w:rsidR="00A60BFE" w:rsidRDefault="00A60BFE" w:rsidP="00A75B00">
      <w:pPr>
        <w:pStyle w:val="Balk1"/>
        <w:spacing w:before="0"/>
        <w:ind w:left="1080"/>
        <w:jc w:val="both"/>
        <w:rPr>
          <w:u w:val="none"/>
          <w:lang w:val="tr-TR"/>
        </w:rPr>
      </w:pPr>
    </w:p>
    <w:p w14:paraId="40D1CA8F" w14:textId="77777777" w:rsidR="005443E7" w:rsidRDefault="005443E7" w:rsidP="00A75B00">
      <w:pPr>
        <w:pStyle w:val="Balk1"/>
        <w:spacing w:before="0"/>
        <w:ind w:left="1080"/>
        <w:jc w:val="both"/>
        <w:rPr>
          <w:u w:val="none"/>
          <w:lang w:val="tr-TR"/>
        </w:rPr>
      </w:pPr>
    </w:p>
    <w:p w14:paraId="494553D6" w14:textId="480E6EB1" w:rsidR="00D2245A" w:rsidRPr="00005DE7" w:rsidRDefault="007B3040" w:rsidP="004C6C03">
      <w:pPr>
        <w:pStyle w:val="Balk1"/>
        <w:spacing w:before="0"/>
        <w:ind w:left="0"/>
        <w:jc w:val="center"/>
        <w:rPr>
          <w:u w:val="none"/>
          <w:lang w:val="tr-TR"/>
        </w:rPr>
      </w:pPr>
      <w:r w:rsidRPr="00005DE7">
        <w:rPr>
          <w:u w:val="none"/>
          <w:lang w:val="tr-TR"/>
        </w:rPr>
        <w:t>Antrenörlük Eğitimi</w:t>
      </w:r>
      <w:r w:rsidR="002601BE" w:rsidRPr="00005DE7">
        <w:rPr>
          <w:u w:val="none"/>
          <w:lang w:val="tr-TR"/>
        </w:rPr>
        <w:t xml:space="preserve"> Lisans Programı Öğrenci Değerlendirici Raporu</w:t>
      </w:r>
    </w:p>
    <w:p w14:paraId="03AE10F0" w14:textId="77777777" w:rsidR="00D2245A" w:rsidRDefault="00D2245A" w:rsidP="00A75B00">
      <w:pPr>
        <w:pStyle w:val="GvdeMetni"/>
        <w:ind w:left="709"/>
        <w:jc w:val="both"/>
        <w:rPr>
          <w:b/>
          <w:lang w:val="tr-TR"/>
        </w:rPr>
      </w:pPr>
    </w:p>
    <w:p w14:paraId="1854C17A" w14:textId="77777777" w:rsidR="00A60BFE" w:rsidRPr="00005DE7" w:rsidRDefault="00A60BFE" w:rsidP="00A75B00">
      <w:pPr>
        <w:pStyle w:val="GvdeMetni"/>
        <w:ind w:left="709"/>
        <w:jc w:val="both"/>
        <w:rPr>
          <w:b/>
          <w:lang w:val="tr-TR"/>
        </w:rPr>
      </w:pPr>
    </w:p>
    <w:p w14:paraId="47CC72A5" w14:textId="49F84F3A" w:rsidR="00D2245A" w:rsidRPr="00727EA6" w:rsidRDefault="002601BE" w:rsidP="00A75B00">
      <w:pPr>
        <w:spacing w:before="120" w:after="120"/>
        <w:ind w:left="202"/>
        <w:jc w:val="both"/>
        <w:rPr>
          <w:b/>
          <w:sz w:val="24"/>
          <w:szCs w:val="24"/>
          <w:u w:val="single"/>
          <w:lang w:val="tr-TR"/>
        </w:rPr>
      </w:pPr>
      <w:r w:rsidRPr="00727EA6">
        <w:rPr>
          <w:b/>
          <w:sz w:val="24"/>
          <w:szCs w:val="24"/>
          <w:u w:val="single"/>
          <w:lang w:val="tr-TR"/>
        </w:rPr>
        <w:t>Giriş</w:t>
      </w:r>
    </w:p>
    <w:p w14:paraId="09570B45" w14:textId="07ECB180" w:rsidR="00D2245A" w:rsidRPr="00005DE7" w:rsidRDefault="002601BE" w:rsidP="00A75B00">
      <w:pPr>
        <w:pStyle w:val="GvdeMetni"/>
        <w:spacing w:before="120" w:after="120"/>
        <w:ind w:left="202"/>
        <w:jc w:val="both"/>
        <w:rPr>
          <w:lang w:val="tr-TR"/>
        </w:rPr>
      </w:pPr>
      <w:r w:rsidRPr="00005DE7">
        <w:rPr>
          <w:lang w:val="tr-TR"/>
        </w:rPr>
        <w:t xml:space="preserve">ABC Üniversitesi </w:t>
      </w:r>
      <w:r w:rsidR="00B57736" w:rsidRPr="00005DE7">
        <w:rPr>
          <w:lang w:val="tr-TR"/>
        </w:rPr>
        <w:t>Spor Bilimleri</w:t>
      </w:r>
      <w:r w:rsidRPr="00005DE7">
        <w:rPr>
          <w:lang w:val="tr-TR"/>
        </w:rPr>
        <w:t xml:space="preserve"> Fakültesine bağlı </w:t>
      </w:r>
      <w:r w:rsidR="00B57736" w:rsidRPr="00005DE7">
        <w:rPr>
          <w:lang w:val="tr-TR"/>
        </w:rPr>
        <w:t>Antrenörlük Eğitimi</w:t>
      </w:r>
      <w:r w:rsidRPr="00005DE7">
        <w:rPr>
          <w:lang w:val="tr-TR"/>
        </w:rPr>
        <w:t xml:space="preserve"> Bölümü tarafından yürütülmekte olan </w:t>
      </w:r>
      <w:r w:rsidR="00B57736" w:rsidRPr="00005DE7">
        <w:rPr>
          <w:lang w:val="tr-TR"/>
        </w:rPr>
        <w:t>Antrenörlük Eğitimi</w:t>
      </w:r>
      <w:r w:rsidRPr="00005DE7">
        <w:rPr>
          <w:lang w:val="tr-TR"/>
        </w:rPr>
        <w:t xml:space="preserve"> lisans programının Öğrenci Değerlendirici gözlemleri raporun bu bölümünde verilmiştir. Değerlendirme </w:t>
      </w:r>
      <w:r w:rsidR="00A75B00">
        <w:rPr>
          <w:lang w:val="tr-TR"/>
        </w:rPr>
        <w:t>SBD</w:t>
      </w:r>
      <w:r w:rsidR="00F71A20" w:rsidRPr="00005DE7">
        <w:rPr>
          <w:lang w:val="tr-TR"/>
        </w:rPr>
        <w:t xml:space="preserve"> Değerlendirme Ölçütlerine </w:t>
      </w:r>
      <w:r w:rsidRPr="00005DE7">
        <w:rPr>
          <w:lang w:val="tr-TR"/>
        </w:rPr>
        <w:t>göre yapılmıştır.</w:t>
      </w:r>
    </w:p>
    <w:p w14:paraId="6B581C0C" w14:textId="77777777" w:rsidR="00D2245A" w:rsidRPr="00005DE7" w:rsidRDefault="00D2245A" w:rsidP="00A75B00">
      <w:pPr>
        <w:pStyle w:val="GvdeMetni"/>
        <w:spacing w:before="120" w:after="120"/>
        <w:jc w:val="both"/>
        <w:rPr>
          <w:lang w:val="tr-TR"/>
        </w:rPr>
      </w:pPr>
    </w:p>
    <w:p w14:paraId="2E38EB3A" w14:textId="15FF3A2B" w:rsidR="00D2245A" w:rsidRPr="00FC0E7D" w:rsidRDefault="002601BE" w:rsidP="00A75B00">
      <w:pPr>
        <w:pStyle w:val="Balk1"/>
        <w:spacing w:before="120" w:after="120"/>
        <w:jc w:val="both"/>
        <w:rPr>
          <w:lang w:val="tr-TR"/>
        </w:rPr>
      </w:pPr>
      <w:r w:rsidRPr="00FC0E7D">
        <w:rPr>
          <w:lang w:val="tr-TR"/>
        </w:rPr>
        <w:t>Görüşülen Öğrenciler</w:t>
      </w:r>
    </w:p>
    <w:p w14:paraId="58A4D514" w14:textId="6E71807C" w:rsidR="00D2245A" w:rsidRPr="00005DE7" w:rsidRDefault="005E50D3" w:rsidP="00A75B00">
      <w:pPr>
        <w:pStyle w:val="GvdeMetni"/>
        <w:spacing w:before="120" w:after="120"/>
        <w:ind w:left="202"/>
        <w:jc w:val="both"/>
        <w:rPr>
          <w:lang w:val="tr-TR"/>
        </w:rPr>
      </w:pPr>
      <w:r w:rsidRPr="00005DE7">
        <w:rPr>
          <w:lang w:val="tr-TR"/>
        </w:rPr>
        <w:t xml:space="preserve">Antrenörlük Eğitimi </w:t>
      </w:r>
      <w:r w:rsidR="002601BE" w:rsidRPr="00005DE7">
        <w:rPr>
          <w:lang w:val="tr-TR"/>
        </w:rPr>
        <w:t>lisans programında öğrenim görmekte olan w tane 1. sınıf, x tane 2. sınıf, y tane 3. sınıf ve z tane 4. sınıf olmak üzere, toplam t öğrenciyle</w:t>
      </w:r>
      <w:r w:rsidR="002601BE" w:rsidRPr="00005DE7">
        <w:rPr>
          <w:spacing w:val="-12"/>
          <w:lang w:val="tr-TR"/>
        </w:rPr>
        <w:t xml:space="preserve"> </w:t>
      </w:r>
      <w:r w:rsidR="002601BE" w:rsidRPr="00005DE7">
        <w:rPr>
          <w:lang w:val="tr-TR"/>
        </w:rPr>
        <w:t>görüşülmüştür.</w:t>
      </w:r>
    </w:p>
    <w:p w14:paraId="468F4545" w14:textId="77777777" w:rsidR="00D2245A" w:rsidRPr="00005DE7" w:rsidRDefault="00D2245A" w:rsidP="00A75B00">
      <w:pPr>
        <w:pStyle w:val="GvdeMetni"/>
        <w:spacing w:before="120" w:after="120"/>
        <w:jc w:val="both"/>
        <w:rPr>
          <w:lang w:val="tr-TR"/>
        </w:rPr>
      </w:pPr>
    </w:p>
    <w:p w14:paraId="01613C37" w14:textId="7B673359" w:rsidR="00D2245A" w:rsidRPr="00FC0E7D" w:rsidRDefault="002601BE" w:rsidP="00A75B00">
      <w:pPr>
        <w:pStyle w:val="Balk1"/>
        <w:spacing w:before="120" w:after="120"/>
        <w:jc w:val="both"/>
        <w:rPr>
          <w:lang w:val="tr-TR"/>
        </w:rPr>
      </w:pPr>
      <w:r w:rsidRPr="00FC0E7D">
        <w:rPr>
          <w:lang w:val="tr-TR"/>
        </w:rPr>
        <w:t>Programa İlişkin Gözlemler</w:t>
      </w:r>
    </w:p>
    <w:p w14:paraId="0A4FBCC9" w14:textId="77777777" w:rsidR="00D2245A" w:rsidRPr="00005DE7" w:rsidRDefault="00D2245A" w:rsidP="00A75B00">
      <w:pPr>
        <w:pStyle w:val="GvdeMetni"/>
        <w:spacing w:before="120" w:after="120"/>
        <w:jc w:val="both"/>
        <w:rPr>
          <w:b/>
          <w:lang w:val="tr-TR"/>
        </w:rPr>
      </w:pPr>
    </w:p>
    <w:p w14:paraId="300A2458" w14:textId="77777777" w:rsidR="00D2245A" w:rsidRPr="00A75B00" w:rsidRDefault="002601BE" w:rsidP="00A75B00">
      <w:pPr>
        <w:spacing w:before="120" w:after="120"/>
        <w:ind w:left="202"/>
        <w:jc w:val="both"/>
        <w:rPr>
          <w:b/>
          <w:sz w:val="24"/>
          <w:szCs w:val="24"/>
          <w:u w:val="single"/>
          <w:lang w:val="tr-TR"/>
        </w:rPr>
      </w:pPr>
      <w:r w:rsidRPr="00A75B00">
        <w:rPr>
          <w:b/>
          <w:sz w:val="24"/>
          <w:szCs w:val="24"/>
          <w:u w:val="single"/>
          <w:lang w:val="tr-TR"/>
        </w:rPr>
        <w:t>Ölçüt 1. Öğrenciler:</w:t>
      </w:r>
    </w:p>
    <w:p w14:paraId="1021013A" w14:textId="3669494D" w:rsidR="00D2245A" w:rsidRPr="00A75B00" w:rsidRDefault="002601BE" w:rsidP="00A75B00">
      <w:pPr>
        <w:pStyle w:val="ListeParagraf"/>
        <w:numPr>
          <w:ilvl w:val="0"/>
          <w:numId w:val="8"/>
        </w:numPr>
        <w:spacing w:before="120" w:after="120"/>
        <w:ind w:right="0"/>
        <w:rPr>
          <w:sz w:val="24"/>
          <w:szCs w:val="24"/>
          <w:lang w:val="tr-TR"/>
        </w:rPr>
      </w:pPr>
      <w:r w:rsidRPr="00A75B00">
        <w:rPr>
          <w:sz w:val="24"/>
          <w:szCs w:val="24"/>
          <w:lang w:val="tr-TR"/>
        </w:rPr>
        <w:t xml:space="preserve">(Ölçüt </w:t>
      </w:r>
      <w:proofErr w:type="gramStart"/>
      <w:r w:rsidRPr="00A75B00">
        <w:rPr>
          <w:sz w:val="24"/>
          <w:szCs w:val="24"/>
          <w:lang w:val="tr-TR"/>
        </w:rPr>
        <w:t>1.3</w:t>
      </w:r>
      <w:proofErr w:type="gramEnd"/>
      <w:r w:rsidRPr="00A75B00">
        <w:rPr>
          <w:sz w:val="24"/>
          <w:szCs w:val="24"/>
          <w:lang w:val="tr-TR"/>
        </w:rPr>
        <w:t>) Kurum ve/veya program tarafından başka kurumlarla yapılacak anlaşmalar ve kurulacak ortaklıklar ile öğrenci hareketliliğini teşvik edecek ve sağlayacak önlemler</w:t>
      </w:r>
      <w:r w:rsidRPr="00A75B00">
        <w:rPr>
          <w:spacing w:val="-2"/>
          <w:sz w:val="24"/>
          <w:szCs w:val="24"/>
          <w:lang w:val="tr-TR"/>
        </w:rPr>
        <w:t xml:space="preserve"> </w:t>
      </w:r>
      <w:r w:rsidRPr="00A75B00">
        <w:rPr>
          <w:sz w:val="24"/>
          <w:szCs w:val="24"/>
          <w:lang w:val="tr-TR"/>
        </w:rPr>
        <w:t>alınmalıdır.</w:t>
      </w:r>
    </w:p>
    <w:p w14:paraId="5D38C135" w14:textId="77777777" w:rsidR="00D2245A" w:rsidRPr="00A75B00" w:rsidRDefault="002601BE" w:rsidP="00A75B00">
      <w:pPr>
        <w:pStyle w:val="GvdeMetni"/>
        <w:spacing w:before="120" w:after="120"/>
        <w:ind w:left="567"/>
        <w:jc w:val="both"/>
        <w:rPr>
          <w:lang w:val="tr-TR"/>
        </w:rPr>
      </w:pPr>
      <w:r w:rsidRPr="00A75B00">
        <w:rPr>
          <w:u w:val="single"/>
          <w:lang w:val="tr-TR"/>
        </w:rPr>
        <w:t>Gözlemler:</w:t>
      </w:r>
    </w:p>
    <w:p w14:paraId="6558FA1C" w14:textId="77777777" w:rsidR="00D2245A" w:rsidRDefault="00D2245A" w:rsidP="00A75B00">
      <w:pPr>
        <w:pStyle w:val="GvdeMetni"/>
        <w:spacing w:before="120" w:after="120"/>
        <w:jc w:val="both"/>
        <w:rPr>
          <w:lang w:val="tr-TR"/>
        </w:rPr>
      </w:pPr>
    </w:p>
    <w:p w14:paraId="0F9CB77A" w14:textId="77777777" w:rsidR="00A60BFE" w:rsidRPr="00A75B00" w:rsidRDefault="00A60BFE" w:rsidP="00A75B00">
      <w:pPr>
        <w:pStyle w:val="GvdeMetni"/>
        <w:spacing w:before="120" w:after="120"/>
        <w:jc w:val="both"/>
        <w:rPr>
          <w:lang w:val="tr-TR"/>
        </w:rPr>
      </w:pPr>
    </w:p>
    <w:p w14:paraId="47098A7D" w14:textId="54865EB2" w:rsidR="00D2245A" w:rsidRPr="00A75B00" w:rsidRDefault="002601BE" w:rsidP="00A75B00">
      <w:pPr>
        <w:pStyle w:val="ListeParagraf"/>
        <w:numPr>
          <w:ilvl w:val="0"/>
          <w:numId w:val="8"/>
        </w:numPr>
        <w:tabs>
          <w:tab w:val="left" w:pos="562"/>
        </w:tabs>
        <w:spacing w:before="120" w:after="120"/>
        <w:ind w:right="0"/>
        <w:rPr>
          <w:sz w:val="24"/>
          <w:szCs w:val="24"/>
          <w:lang w:val="tr-TR"/>
        </w:rPr>
      </w:pPr>
      <w:r w:rsidRPr="00A75B00">
        <w:rPr>
          <w:sz w:val="24"/>
          <w:szCs w:val="24"/>
          <w:lang w:val="tr-TR"/>
        </w:rPr>
        <w:t xml:space="preserve">(Ölçüt </w:t>
      </w:r>
      <w:proofErr w:type="gramStart"/>
      <w:r w:rsidRPr="00A75B00">
        <w:rPr>
          <w:sz w:val="24"/>
          <w:szCs w:val="24"/>
          <w:lang w:val="tr-TR"/>
        </w:rPr>
        <w:t>1.4</w:t>
      </w:r>
      <w:proofErr w:type="gramEnd"/>
      <w:r w:rsidRPr="00A75B00">
        <w:rPr>
          <w:sz w:val="24"/>
          <w:szCs w:val="24"/>
          <w:lang w:val="tr-TR"/>
        </w:rPr>
        <w:t>) Öğrencileri ders ve kariyer planlaması konularında yönlendirecek danışmanlık hizmeti</w:t>
      </w:r>
      <w:r w:rsidRPr="00A75B00">
        <w:rPr>
          <w:spacing w:val="-1"/>
          <w:sz w:val="24"/>
          <w:szCs w:val="24"/>
          <w:lang w:val="tr-TR"/>
        </w:rPr>
        <w:t xml:space="preserve"> </w:t>
      </w:r>
      <w:r w:rsidRPr="00A75B00">
        <w:rPr>
          <w:sz w:val="24"/>
          <w:szCs w:val="24"/>
          <w:lang w:val="tr-TR"/>
        </w:rPr>
        <w:t>verilmelidir.</w:t>
      </w:r>
    </w:p>
    <w:p w14:paraId="1D255F35" w14:textId="77777777" w:rsidR="005828F9" w:rsidRPr="00A75B00" w:rsidRDefault="002601BE" w:rsidP="00A75B00">
      <w:pPr>
        <w:pStyle w:val="GvdeMetni"/>
        <w:spacing w:before="120" w:after="120"/>
        <w:ind w:left="567"/>
        <w:jc w:val="both"/>
        <w:rPr>
          <w:lang w:val="tr-TR"/>
        </w:rPr>
      </w:pPr>
      <w:r w:rsidRPr="00A75B00">
        <w:rPr>
          <w:u w:val="single"/>
          <w:lang w:val="tr-TR"/>
        </w:rPr>
        <w:t>Gözlemler:</w:t>
      </w:r>
      <w:r w:rsidRPr="00A75B00">
        <w:rPr>
          <w:lang w:val="tr-TR"/>
        </w:rPr>
        <w:t xml:space="preserve"> </w:t>
      </w:r>
    </w:p>
    <w:p w14:paraId="5412A7E3" w14:textId="3DC23644" w:rsidR="00D2245A" w:rsidRPr="00A75B00" w:rsidRDefault="002601BE" w:rsidP="00A75B00">
      <w:pPr>
        <w:pStyle w:val="GvdeMetni"/>
        <w:spacing w:before="120" w:after="120"/>
        <w:ind w:left="567"/>
        <w:jc w:val="both"/>
        <w:rPr>
          <w:lang w:val="tr-TR"/>
        </w:rPr>
      </w:pPr>
      <w:r w:rsidRPr="00A75B00">
        <w:rPr>
          <w:lang w:val="tr-TR"/>
        </w:rPr>
        <w:t>1.</w:t>
      </w:r>
    </w:p>
    <w:p w14:paraId="6ABF9E6E" w14:textId="77777777" w:rsidR="00D2245A" w:rsidRPr="00A75B00" w:rsidRDefault="002601BE" w:rsidP="00A75B00">
      <w:pPr>
        <w:pStyle w:val="GvdeMetni"/>
        <w:spacing w:before="120" w:after="120"/>
        <w:ind w:left="567"/>
        <w:jc w:val="both"/>
        <w:rPr>
          <w:lang w:val="tr-TR"/>
        </w:rPr>
      </w:pPr>
      <w:r w:rsidRPr="00A75B00">
        <w:rPr>
          <w:lang w:val="tr-TR"/>
        </w:rPr>
        <w:t>2.</w:t>
      </w:r>
    </w:p>
    <w:p w14:paraId="542DE289" w14:textId="77777777" w:rsidR="00D2245A" w:rsidRDefault="00D2245A" w:rsidP="00A75B00">
      <w:pPr>
        <w:pStyle w:val="GvdeMetni"/>
        <w:spacing w:before="120" w:after="120"/>
        <w:jc w:val="both"/>
        <w:rPr>
          <w:lang w:val="tr-TR"/>
        </w:rPr>
      </w:pPr>
    </w:p>
    <w:p w14:paraId="565ED84C" w14:textId="77777777" w:rsidR="00A60BFE" w:rsidRPr="00A75B00" w:rsidRDefault="00A60BFE" w:rsidP="00A75B00">
      <w:pPr>
        <w:pStyle w:val="GvdeMetni"/>
        <w:spacing w:before="120" w:after="120"/>
        <w:jc w:val="both"/>
        <w:rPr>
          <w:lang w:val="tr-TR"/>
        </w:rPr>
      </w:pPr>
    </w:p>
    <w:p w14:paraId="7F589648" w14:textId="44259B03" w:rsidR="00D2245A" w:rsidRPr="00A75B00" w:rsidRDefault="002601BE" w:rsidP="00A75B00">
      <w:pPr>
        <w:pStyle w:val="ListeParagraf"/>
        <w:numPr>
          <w:ilvl w:val="0"/>
          <w:numId w:val="8"/>
        </w:numPr>
        <w:tabs>
          <w:tab w:val="left" w:pos="562"/>
        </w:tabs>
        <w:spacing w:before="120" w:after="120"/>
        <w:ind w:right="0"/>
        <w:rPr>
          <w:sz w:val="24"/>
          <w:szCs w:val="24"/>
          <w:lang w:val="tr-TR"/>
        </w:rPr>
      </w:pPr>
      <w:r w:rsidRPr="00A75B00">
        <w:rPr>
          <w:sz w:val="24"/>
          <w:szCs w:val="24"/>
          <w:lang w:val="tr-TR"/>
        </w:rPr>
        <w:t xml:space="preserve">(Ölçüt </w:t>
      </w:r>
      <w:proofErr w:type="gramStart"/>
      <w:r w:rsidRPr="00A75B00">
        <w:rPr>
          <w:sz w:val="24"/>
          <w:szCs w:val="24"/>
          <w:lang w:val="tr-TR"/>
        </w:rPr>
        <w:t>1.5</w:t>
      </w:r>
      <w:proofErr w:type="gramEnd"/>
      <w:r w:rsidRPr="00A75B00">
        <w:rPr>
          <w:sz w:val="24"/>
          <w:szCs w:val="24"/>
          <w:lang w:val="tr-TR"/>
        </w:rPr>
        <w:t>) Öğrencilerin program kapsamındaki tüm dersler ve diğer etkinliklerdeki başarıları şeffaf, adil ve tutarlı yöntemlerle ölçülmeli ve</w:t>
      </w:r>
      <w:r w:rsidRPr="00A75B00">
        <w:rPr>
          <w:spacing w:val="-7"/>
          <w:sz w:val="24"/>
          <w:szCs w:val="24"/>
          <w:lang w:val="tr-TR"/>
        </w:rPr>
        <w:t xml:space="preserve"> </w:t>
      </w:r>
      <w:r w:rsidRPr="00A75B00">
        <w:rPr>
          <w:sz w:val="24"/>
          <w:szCs w:val="24"/>
          <w:lang w:val="tr-TR"/>
        </w:rPr>
        <w:t>değerlendirilmelidir.</w:t>
      </w:r>
    </w:p>
    <w:p w14:paraId="61F17778" w14:textId="77777777" w:rsidR="005828F9" w:rsidRPr="00005DE7" w:rsidRDefault="002601BE" w:rsidP="00A75B00">
      <w:pPr>
        <w:pStyle w:val="GvdeMetni"/>
        <w:spacing w:before="120" w:after="120"/>
        <w:ind w:left="567"/>
        <w:jc w:val="both"/>
        <w:rPr>
          <w:lang w:val="tr-TR"/>
        </w:rPr>
      </w:pPr>
      <w:r w:rsidRPr="00005DE7">
        <w:rPr>
          <w:u w:val="single"/>
          <w:lang w:val="tr-TR"/>
        </w:rPr>
        <w:t>Gözlemler:</w:t>
      </w:r>
      <w:r w:rsidRPr="00005DE7">
        <w:rPr>
          <w:lang w:val="tr-TR"/>
        </w:rPr>
        <w:t xml:space="preserve"> </w:t>
      </w:r>
    </w:p>
    <w:p w14:paraId="048A334F" w14:textId="07812FE8" w:rsidR="00D2245A" w:rsidRPr="00005DE7" w:rsidRDefault="002601BE" w:rsidP="00A75B00">
      <w:pPr>
        <w:pStyle w:val="GvdeMetni"/>
        <w:spacing w:before="120" w:after="120"/>
        <w:ind w:left="567"/>
        <w:jc w:val="both"/>
        <w:rPr>
          <w:lang w:val="tr-TR"/>
        </w:rPr>
      </w:pPr>
      <w:r w:rsidRPr="00005DE7">
        <w:rPr>
          <w:lang w:val="tr-TR"/>
        </w:rPr>
        <w:t>1.</w:t>
      </w:r>
    </w:p>
    <w:p w14:paraId="44DF0796" w14:textId="77777777" w:rsidR="00D2245A" w:rsidRPr="00005DE7" w:rsidRDefault="002601BE" w:rsidP="00A75B00">
      <w:pPr>
        <w:pStyle w:val="GvdeMetni"/>
        <w:spacing w:before="120" w:after="120"/>
        <w:ind w:left="567"/>
        <w:jc w:val="both"/>
        <w:rPr>
          <w:lang w:val="tr-TR"/>
        </w:rPr>
      </w:pPr>
      <w:r w:rsidRPr="00005DE7">
        <w:rPr>
          <w:lang w:val="tr-TR"/>
        </w:rPr>
        <w:t>2.</w:t>
      </w:r>
    </w:p>
    <w:p w14:paraId="3B32CD93" w14:textId="77777777" w:rsidR="00D2245A" w:rsidRDefault="00D2245A" w:rsidP="00A75B00">
      <w:pPr>
        <w:pStyle w:val="GvdeMetni"/>
        <w:jc w:val="both"/>
        <w:rPr>
          <w:lang w:val="tr-TR"/>
        </w:rPr>
      </w:pPr>
    </w:p>
    <w:p w14:paraId="504085EE" w14:textId="77777777" w:rsidR="00A60BFE" w:rsidRPr="00005DE7" w:rsidRDefault="00A60BFE" w:rsidP="00A75B00">
      <w:pPr>
        <w:pStyle w:val="GvdeMetni"/>
        <w:jc w:val="both"/>
        <w:rPr>
          <w:lang w:val="tr-TR"/>
        </w:rPr>
      </w:pPr>
    </w:p>
    <w:p w14:paraId="11E29F87" w14:textId="77777777" w:rsidR="00D2245A" w:rsidRPr="00FC0E7D" w:rsidRDefault="002601BE" w:rsidP="00A75B00">
      <w:pPr>
        <w:pStyle w:val="Balk1"/>
        <w:spacing w:before="120" w:after="120"/>
        <w:jc w:val="both"/>
        <w:rPr>
          <w:lang w:val="tr-TR"/>
        </w:rPr>
      </w:pPr>
      <w:r w:rsidRPr="00A75B00">
        <w:rPr>
          <w:lang w:val="tr-TR"/>
        </w:rPr>
        <w:t xml:space="preserve">Ölçüt 7. </w:t>
      </w:r>
      <w:r w:rsidRPr="00FC0E7D">
        <w:rPr>
          <w:lang w:val="tr-TR"/>
        </w:rPr>
        <w:t>Altyapı:</w:t>
      </w:r>
    </w:p>
    <w:p w14:paraId="3E0EC035" w14:textId="38BEB7EE" w:rsidR="00D2245A" w:rsidRPr="00A75B00" w:rsidRDefault="002601BE" w:rsidP="00A75B00">
      <w:pPr>
        <w:pStyle w:val="ListeParagraf"/>
        <w:numPr>
          <w:ilvl w:val="0"/>
          <w:numId w:val="9"/>
        </w:numPr>
        <w:tabs>
          <w:tab w:val="left" w:pos="562"/>
        </w:tabs>
        <w:spacing w:before="120" w:after="120"/>
        <w:ind w:right="0"/>
        <w:rPr>
          <w:sz w:val="24"/>
          <w:szCs w:val="24"/>
          <w:lang w:val="tr-TR"/>
        </w:rPr>
      </w:pPr>
      <w:r w:rsidRPr="00A75B00">
        <w:rPr>
          <w:sz w:val="24"/>
          <w:szCs w:val="24"/>
          <w:lang w:val="tr-TR"/>
        </w:rPr>
        <w:t xml:space="preserve">(Ölçüt </w:t>
      </w:r>
      <w:proofErr w:type="gramStart"/>
      <w:r w:rsidRPr="00A75B00">
        <w:rPr>
          <w:sz w:val="24"/>
          <w:szCs w:val="24"/>
          <w:lang w:val="tr-TR"/>
        </w:rPr>
        <w:t>7.1</w:t>
      </w:r>
      <w:proofErr w:type="gramEnd"/>
      <w:r w:rsidRPr="00A75B00">
        <w:rPr>
          <w:sz w:val="24"/>
          <w:szCs w:val="24"/>
          <w:lang w:val="tr-TR"/>
        </w:rPr>
        <w:t>) Sınıflar, laboratuvarlar</w:t>
      </w:r>
      <w:r w:rsidR="00FC0E7D" w:rsidRPr="00A75B00">
        <w:rPr>
          <w:sz w:val="24"/>
          <w:szCs w:val="24"/>
          <w:lang w:val="tr-TR"/>
        </w:rPr>
        <w:t>, spor tesisleri (yüzme havuzu, futbol sahası, atletizm pisti, spor salonu gibi açık ve kapalı tesisler)</w:t>
      </w:r>
      <w:r w:rsidRPr="00A75B00">
        <w:rPr>
          <w:sz w:val="24"/>
          <w:szCs w:val="24"/>
          <w:lang w:val="tr-TR"/>
        </w:rPr>
        <w:t xml:space="preserve"> ve diğer teçhizat, eğitim amaçlarına ve program çıktılarına ulaşmak için yeterli ve öğrenmeye yönelik bir atmosfer hazırlamaya yardımcı</w:t>
      </w:r>
      <w:r w:rsidRPr="00A75B00">
        <w:rPr>
          <w:spacing w:val="-1"/>
          <w:sz w:val="24"/>
          <w:szCs w:val="24"/>
          <w:lang w:val="tr-TR"/>
        </w:rPr>
        <w:t xml:space="preserve"> </w:t>
      </w:r>
      <w:r w:rsidRPr="00A75B00">
        <w:rPr>
          <w:sz w:val="24"/>
          <w:szCs w:val="24"/>
          <w:lang w:val="tr-TR"/>
        </w:rPr>
        <w:t>olmalıdır.</w:t>
      </w:r>
    </w:p>
    <w:p w14:paraId="0C9630F4" w14:textId="77777777" w:rsidR="005828F9" w:rsidRPr="00005DE7" w:rsidRDefault="002601BE" w:rsidP="00A75B00">
      <w:pPr>
        <w:pStyle w:val="GvdeMetni"/>
        <w:spacing w:before="120" w:after="120"/>
        <w:ind w:left="567"/>
        <w:jc w:val="both"/>
        <w:rPr>
          <w:lang w:val="tr-TR"/>
        </w:rPr>
      </w:pPr>
      <w:r w:rsidRPr="00005DE7">
        <w:rPr>
          <w:u w:val="single"/>
          <w:lang w:val="tr-TR"/>
        </w:rPr>
        <w:t>Gözlemler:</w:t>
      </w:r>
      <w:r w:rsidRPr="00005DE7">
        <w:rPr>
          <w:lang w:val="tr-TR"/>
        </w:rPr>
        <w:t xml:space="preserve"> </w:t>
      </w:r>
    </w:p>
    <w:p w14:paraId="56F073A4" w14:textId="78E0C4F9" w:rsidR="00D2245A" w:rsidRPr="00005DE7" w:rsidRDefault="002601BE" w:rsidP="00A75B00">
      <w:pPr>
        <w:pStyle w:val="GvdeMetni"/>
        <w:spacing w:before="120" w:after="120"/>
        <w:ind w:left="567"/>
        <w:jc w:val="both"/>
        <w:rPr>
          <w:lang w:val="tr-TR"/>
        </w:rPr>
      </w:pPr>
      <w:r w:rsidRPr="00005DE7">
        <w:rPr>
          <w:lang w:val="tr-TR"/>
        </w:rPr>
        <w:t>1.</w:t>
      </w:r>
    </w:p>
    <w:p w14:paraId="619131DE" w14:textId="77777777" w:rsidR="00D2245A" w:rsidRDefault="002601BE" w:rsidP="00A75B00">
      <w:pPr>
        <w:pStyle w:val="GvdeMetni"/>
        <w:spacing w:before="120" w:after="120"/>
        <w:ind w:left="567"/>
        <w:jc w:val="both"/>
        <w:rPr>
          <w:lang w:val="tr-TR"/>
        </w:rPr>
      </w:pPr>
      <w:r w:rsidRPr="00005DE7">
        <w:rPr>
          <w:lang w:val="tr-TR"/>
        </w:rPr>
        <w:t>2.</w:t>
      </w:r>
    </w:p>
    <w:p w14:paraId="32A3C81B" w14:textId="77777777" w:rsidR="00A60BFE" w:rsidRPr="00005DE7" w:rsidRDefault="00A60BFE" w:rsidP="00A75B00">
      <w:pPr>
        <w:pStyle w:val="GvdeMetni"/>
        <w:spacing w:before="120" w:after="120"/>
        <w:ind w:left="567"/>
        <w:jc w:val="both"/>
        <w:rPr>
          <w:lang w:val="tr-TR"/>
        </w:rPr>
      </w:pPr>
    </w:p>
    <w:p w14:paraId="770532CB" w14:textId="2C897CC4" w:rsidR="00D2245A" w:rsidRPr="00A75B00" w:rsidRDefault="002601BE" w:rsidP="00A75B00">
      <w:pPr>
        <w:pStyle w:val="ListeParagraf"/>
        <w:numPr>
          <w:ilvl w:val="0"/>
          <w:numId w:val="9"/>
        </w:numPr>
        <w:tabs>
          <w:tab w:val="left" w:pos="562"/>
        </w:tabs>
        <w:spacing w:before="120" w:after="120"/>
        <w:ind w:right="0"/>
        <w:rPr>
          <w:sz w:val="24"/>
          <w:szCs w:val="24"/>
          <w:lang w:val="tr-TR"/>
        </w:rPr>
      </w:pPr>
      <w:r w:rsidRPr="00A75B00">
        <w:rPr>
          <w:sz w:val="24"/>
          <w:szCs w:val="24"/>
          <w:lang w:val="tr-TR"/>
        </w:rPr>
        <w:t xml:space="preserve">(Ölçüt </w:t>
      </w:r>
      <w:proofErr w:type="gramStart"/>
      <w:r w:rsidRPr="00A75B00">
        <w:rPr>
          <w:sz w:val="24"/>
          <w:szCs w:val="24"/>
          <w:lang w:val="tr-TR"/>
        </w:rPr>
        <w:t>7.2</w:t>
      </w:r>
      <w:proofErr w:type="gramEnd"/>
      <w:r w:rsidRPr="00A75B00">
        <w:rPr>
          <w:sz w:val="24"/>
          <w:szCs w:val="24"/>
          <w:lang w:val="tr-TR"/>
        </w:rPr>
        <w:t>) Öğrencilerin ders dışı etkinlikler yapmalarına olanak veren, sosyal ve kültürel gereksinimlerini karşılayan, mesleki faaliyetlere ortam yaratarak mesleki gelişimlerini destekleyen ve öğrenci-öğretim üyesi ilişkilerini canlandıran uygun altyapı mevcut</w:t>
      </w:r>
      <w:r w:rsidRPr="00A75B00">
        <w:rPr>
          <w:spacing w:val="-1"/>
          <w:sz w:val="24"/>
          <w:szCs w:val="24"/>
          <w:lang w:val="tr-TR"/>
        </w:rPr>
        <w:t xml:space="preserve"> </w:t>
      </w:r>
      <w:r w:rsidRPr="00A75B00">
        <w:rPr>
          <w:sz w:val="24"/>
          <w:szCs w:val="24"/>
          <w:lang w:val="tr-TR"/>
        </w:rPr>
        <w:t>olmalıdır.</w:t>
      </w:r>
    </w:p>
    <w:p w14:paraId="3D93ECEB" w14:textId="77777777" w:rsidR="00383B90" w:rsidRPr="00005DE7" w:rsidRDefault="002601BE" w:rsidP="00A75B00">
      <w:pPr>
        <w:pStyle w:val="GvdeMetni"/>
        <w:spacing w:before="120" w:after="120"/>
        <w:ind w:left="567"/>
        <w:jc w:val="both"/>
        <w:rPr>
          <w:lang w:val="tr-TR"/>
        </w:rPr>
      </w:pPr>
      <w:r w:rsidRPr="00005DE7">
        <w:rPr>
          <w:u w:val="single"/>
          <w:lang w:val="tr-TR"/>
        </w:rPr>
        <w:t>Gözlemler:</w:t>
      </w:r>
      <w:r w:rsidRPr="00005DE7">
        <w:rPr>
          <w:lang w:val="tr-TR"/>
        </w:rPr>
        <w:t xml:space="preserve"> </w:t>
      </w:r>
    </w:p>
    <w:p w14:paraId="1D7A8C83" w14:textId="6EF4D021" w:rsidR="00D2245A" w:rsidRPr="00005DE7" w:rsidRDefault="002601BE" w:rsidP="00A75B00">
      <w:pPr>
        <w:pStyle w:val="GvdeMetni"/>
        <w:spacing w:before="120" w:after="120"/>
        <w:ind w:left="567"/>
        <w:jc w:val="both"/>
        <w:rPr>
          <w:lang w:val="tr-TR"/>
        </w:rPr>
      </w:pPr>
      <w:r w:rsidRPr="00005DE7">
        <w:rPr>
          <w:lang w:val="tr-TR"/>
        </w:rPr>
        <w:t>1.</w:t>
      </w:r>
    </w:p>
    <w:p w14:paraId="016D2D53" w14:textId="77777777" w:rsidR="00D2245A" w:rsidRPr="00005DE7" w:rsidRDefault="002601BE" w:rsidP="00A75B00">
      <w:pPr>
        <w:pStyle w:val="GvdeMetni"/>
        <w:spacing w:before="120" w:after="120"/>
        <w:ind w:left="567"/>
        <w:jc w:val="both"/>
        <w:rPr>
          <w:lang w:val="tr-TR"/>
        </w:rPr>
      </w:pPr>
      <w:r w:rsidRPr="00005DE7">
        <w:rPr>
          <w:lang w:val="tr-TR"/>
        </w:rPr>
        <w:t>2.</w:t>
      </w:r>
    </w:p>
    <w:p w14:paraId="54707150" w14:textId="77777777" w:rsidR="00D2245A" w:rsidRDefault="00D2245A" w:rsidP="00A75B00">
      <w:pPr>
        <w:pStyle w:val="GvdeMetni"/>
        <w:spacing w:before="120" w:after="120"/>
        <w:jc w:val="both"/>
        <w:rPr>
          <w:lang w:val="tr-TR"/>
        </w:rPr>
      </w:pPr>
    </w:p>
    <w:p w14:paraId="27E260AE" w14:textId="77777777" w:rsidR="00A60BFE" w:rsidRPr="00005DE7" w:rsidRDefault="00A60BFE" w:rsidP="00A75B00">
      <w:pPr>
        <w:pStyle w:val="GvdeMetni"/>
        <w:spacing w:before="120" w:after="120"/>
        <w:jc w:val="both"/>
        <w:rPr>
          <w:lang w:val="tr-TR"/>
        </w:rPr>
      </w:pPr>
    </w:p>
    <w:p w14:paraId="78B7F1B0" w14:textId="5C2C897B" w:rsidR="00D2245A" w:rsidRPr="00A75B00" w:rsidRDefault="002601BE" w:rsidP="00A75B00">
      <w:pPr>
        <w:pStyle w:val="ListeParagraf"/>
        <w:numPr>
          <w:ilvl w:val="0"/>
          <w:numId w:val="9"/>
        </w:numPr>
        <w:tabs>
          <w:tab w:val="left" w:pos="562"/>
        </w:tabs>
        <w:spacing w:before="120" w:after="120"/>
        <w:rPr>
          <w:sz w:val="24"/>
          <w:szCs w:val="24"/>
          <w:lang w:val="tr-TR"/>
        </w:rPr>
      </w:pPr>
      <w:r w:rsidRPr="00A75B00">
        <w:rPr>
          <w:sz w:val="24"/>
          <w:szCs w:val="24"/>
          <w:lang w:val="tr-TR"/>
        </w:rPr>
        <w:t xml:space="preserve">(Ölçüt </w:t>
      </w:r>
      <w:proofErr w:type="gramStart"/>
      <w:r w:rsidRPr="00A75B00">
        <w:rPr>
          <w:sz w:val="24"/>
          <w:szCs w:val="24"/>
          <w:lang w:val="tr-TR"/>
        </w:rPr>
        <w:t>7.3</w:t>
      </w:r>
      <w:proofErr w:type="gramEnd"/>
      <w:r w:rsidRPr="00A75B00">
        <w:rPr>
          <w:sz w:val="24"/>
          <w:szCs w:val="24"/>
          <w:lang w:val="tr-TR"/>
        </w:rPr>
        <w:t xml:space="preserve">) Programlar öğrencilerine </w:t>
      </w:r>
      <w:r w:rsidR="00EC1506" w:rsidRPr="00A75B00">
        <w:rPr>
          <w:sz w:val="24"/>
          <w:szCs w:val="24"/>
          <w:lang w:val="tr-TR"/>
        </w:rPr>
        <w:t>antrenörlük mesleği için gerekli</w:t>
      </w:r>
      <w:r w:rsidR="00F07CA5" w:rsidRPr="00A75B00">
        <w:rPr>
          <w:sz w:val="24"/>
          <w:szCs w:val="24"/>
          <w:lang w:val="tr-TR"/>
        </w:rPr>
        <w:t xml:space="preserve"> </w:t>
      </w:r>
      <w:r w:rsidR="00E54B51" w:rsidRPr="00A75B00">
        <w:rPr>
          <w:sz w:val="24"/>
          <w:szCs w:val="24"/>
          <w:lang w:val="tr-TR"/>
        </w:rPr>
        <w:t>araç ve gereçleri</w:t>
      </w:r>
      <w:r w:rsidRPr="00A75B00">
        <w:rPr>
          <w:sz w:val="24"/>
          <w:szCs w:val="24"/>
          <w:lang w:val="tr-TR"/>
        </w:rPr>
        <w:t xml:space="preserve"> kullanmayı öğrenecekleri olanakları sağlamalıdır. </w:t>
      </w:r>
      <w:r w:rsidR="007C0473" w:rsidRPr="00A75B00">
        <w:rPr>
          <w:sz w:val="24"/>
          <w:szCs w:val="24"/>
          <w:lang w:val="tr-TR"/>
        </w:rPr>
        <w:t>Derslik, tesis, b</w:t>
      </w:r>
      <w:r w:rsidRPr="00A75B00">
        <w:rPr>
          <w:sz w:val="24"/>
          <w:szCs w:val="24"/>
          <w:lang w:val="tr-TR"/>
        </w:rPr>
        <w:t xml:space="preserve">ilgisayar ve enformatik altyapıları, </w:t>
      </w:r>
      <w:proofErr w:type="gramStart"/>
      <w:r w:rsidR="00455451" w:rsidRPr="00A75B00">
        <w:rPr>
          <w:sz w:val="24"/>
          <w:szCs w:val="24"/>
          <w:lang w:val="tr-TR"/>
        </w:rPr>
        <w:t>laboratuvar</w:t>
      </w:r>
      <w:r w:rsidR="00CC5AC9" w:rsidRPr="00A75B00">
        <w:rPr>
          <w:sz w:val="24"/>
          <w:szCs w:val="24"/>
          <w:lang w:val="tr-TR"/>
        </w:rPr>
        <w:t>,</w:t>
      </w:r>
      <w:proofErr w:type="gramEnd"/>
      <w:r w:rsidR="00455451" w:rsidRPr="00A75B00">
        <w:rPr>
          <w:sz w:val="24"/>
          <w:szCs w:val="24"/>
          <w:lang w:val="tr-TR"/>
        </w:rPr>
        <w:t xml:space="preserve"> ve araştırma ortamı, </w:t>
      </w:r>
      <w:r w:rsidRPr="00A75B00">
        <w:rPr>
          <w:sz w:val="24"/>
          <w:szCs w:val="24"/>
          <w:lang w:val="tr-TR"/>
        </w:rPr>
        <w:t>programın eğitim amaçlarını destekleyecek doğrultuda, öğrenci ve öğretim üyelerinin bilimsel ve eğitsel çalışmaları için yeterli düzeyde</w:t>
      </w:r>
      <w:r w:rsidRPr="00A75B00">
        <w:rPr>
          <w:spacing w:val="1"/>
          <w:sz w:val="24"/>
          <w:szCs w:val="24"/>
          <w:lang w:val="tr-TR"/>
        </w:rPr>
        <w:t xml:space="preserve"> </w:t>
      </w:r>
      <w:r w:rsidRPr="00A75B00">
        <w:rPr>
          <w:sz w:val="24"/>
          <w:szCs w:val="24"/>
          <w:lang w:val="tr-TR"/>
        </w:rPr>
        <w:t>olmalıdır.</w:t>
      </w:r>
    </w:p>
    <w:p w14:paraId="0D17C555" w14:textId="77777777" w:rsidR="00CF595B" w:rsidRPr="00005DE7" w:rsidRDefault="002601BE" w:rsidP="00A75B00">
      <w:pPr>
        <w:pStyle w:val="GvdeMetni"/>
        <w:spacing w:before="120" w:after="120"/>
        <w:ind w:left="567"/>
        <w:jc w:val="both"/>
        <w:rPr>
          <w:lang w:val="tr-TR"/>
        </w:rPr>
      </w:pPr>
      <w:r w:rsidRPr="00005DE7">
        <w:rPr>
          <w:u w:val="single"/>
          <w:lang w:val="tr-TR"/>
        </w:rPr>
        <w:t>Gözlemler:</w:t>
      </w:r>
      <w:r w:rsidRPr="00005DE7">
        <w:rPr>
          <w:lang w:val="tr-TR"/>
        </w:rPr>
        <w:t xml:space="preserve"> </w:t>
      </w:r>
    </w:p>
    <w:p w14:paraId="43BFDA42" w14:textId="63FA1357" w:rsidR="00D2245A" w:rsidRPr="00005DE7" w:rsidRDefault="002601BE" w:rsidP="00A75B00">
      <w:pPr>
        <w:pStyle w:val="GvdeMetni"/>
        <w:spacing w:before="120" w:after="120"/>
        <w:ind w:left="567"/>
        <w:jc w:val="both"/>
        <w:rPr>
          <w:lang w:val="tr-TR"/>
        </w:rPr>
      </w:pPr>
      <w:r w:rsidRPr="00005DE7">
        <w:rPr>
          <w:lang w:val="tr-TR"/>
        </w:rPr>
        <w:t>1.</w:t>
      </w:r>
    </w:p>
    <w:p w14:paraId="3224F06B" w14:textId="77777777" w:rsidR="00D2245A" w:rsidRPr="00005DE7" w:rsidRDefault="002601BE" w:rsidP="00A75B00">
      <w:pPr>
        <w:pStyle w:val="GvdeMetni"/>
        <w:spacing w:before="120" w:after="120"/>
        <w:ind w:left="567"/>
        <w:jc w:val="both"/>
        <w:rPr>
          <w:lang w:val="tr-TR"/>
        </w:rPr>
      </w:pPr>
      <w:r w:rsidRPr="00005DE7">
        <w:rPr>
          <w:lang w:val="tr-TR"/>
        </w:rPr>
        <w:t>2.</w:t>
      </w:r>
    </w:p>
    <w:p w14:paraId="4E27F590" w14:textId="77777777" w:rsidR="00D2245A" w:rsidRDefault="00D2245A" w:rsidP="00A75B00">
      <w:pPr>
        <w:pStyle w:val="GvdeMetni"/>
        <w:spacing w:before="120" w:after="120"/>
        <w:jc w:val="both"/>
        <w:rPr>
          <w:lang w:val="tr-TR"/>
        </w:rPr>
      </w:pPr>
    </w:p>
    <w:p w14:paraId="3DC41EE7" w14:textId="77777777" w:rsidR="00A60BFE" w:rsidRPr="00005DE7" w:rsidRDefault="00A60BFE" w:rsidP="00A75B00">
      <w:pPr>
        <w:pStyle w:val="GvdeMetni"/>
        <w:spacing w:before="120" w:after="120"/>
        <w:jc w:val="both"/>
        <w:rPr>
          <w:lang w:val="tr-TR"/>
        </w:rPr>
      </w:pPr>
    </w:p>
    <w:p w14:paraId="6E047418" w14:textId="37D0AC80" w:rsidR="00D2245A" w:rsidRPr="00A75B00" w:rsidRDefault="002601BE" w:rsidP="00A75B00">
      <w:pPr>
        <w:pStyle w:val="ListeParagraf"/>
        <w:numPr>
          <w:ilvl w:val="0"/>
          <w:numId w:val="9"/>
        </w:numPr>
        <w:tabs>
          <w:tab w:val="left" w:pos="562"/>
        </w:tabs>
        <w:spacing w:before="120" w:after="120"/>
        <w:rPr>
          <w:sz w:val="24"/>
          <w:szCs w:val="24"/>
          <w:lang w:val="tr-TR"/>
        </w:rPr>
      </w:pPr>
      <w:r w:rsidRPr="00A75B00">
        <w:rPr>
          <w:sz w:val="24"/>
          <w:szCs w:val="24"/>
          <w:lang w:val="tr-TR"/>
        </w:rPr>
        <w:t xml:space="preserve">(Ölçüt </w:t>
      </w:r>
      <w:proofErr w:type="gramStart"/>
      <w:r w:rsidRPr="00A75B00">
        <w:rPr>
          <w:sz w:val="24"/>
          <w:szCs w:val="24"/>
          <w:lang w:val="tr-TR"/>
        </w:rPr>
        <w:t>7.4</w:t>
      </w:r>
      <w:proofErr w:type="gramEnd"/>
      <w:r w:rsidRPr="00A75B00">
        <w:rPr>
          <w:sz w:val="24"/>
          <w:szCs w:val="24"/>
          <w:lang w:val="tr-TR"/>
        </w:rPr>
        <w:t>) Öğrencilere sunulan kütüphane olanakları eğitim amaçlarına ve program çıktılarına ulaşmak için yeterli düzeyde olmalıdır.</w:t>
      </w:r>
    </w:p>
    <w:p w14:paraId="2033E444" w14:textId="77777777" w:rsidR="00CF595B" w:rsidRPr="00005DE7" w:rsidRDefault="002601BE" w:rsidP="00A75B00">
      <w:pPr>
        <w:pStyle w:val="GvdeMetni"/>
        <w:spacing w:before="120" w:after="120"/>
        <w:ind w:left="567"/>
        <w:jc w:val="both"/>
        <w:rPr>
          <w:lang w:val="tr-TR"/>
        </w:rPr>
      </w:pPr>
      <w:r w:rsidRPr="00005DE7">
        <w:rPr>
          <w:u w:val="single"/>
          <w:lang w:val="tr-TR"/>
        </w:rPr>
        <w:t>Gözlemler:</w:t>
      </w:r>
      <w:r w:rsidRPr="00005DE7">
        <w:rPr>
          <w:lang w:val="tr-TR"/>
        </w:rPr>
        <w:t xml:space="preserve"> </w:t>
      </w:r>
    </w:p>
    <w:p w14:paraId="3BE6B44E" w14:textId="01C8BD6E" w:rsidR="00D2245A" w:rsidRPr="00005DE7" w:rsidRDefault="002601BE" w:rsidP="00A75B00">
      <w:pPr>
        <w:pStyle w:val="GvdeMetni"/>
        <w:spacing w:before="120" w:after="120"/>
        <w:ind w:left="567"/>
        <w:jc w:val="both"/>
        <w:rPr>
          <w:lang w:val="tr-TR"/>
        </w:rPr>
      </w:pPr>
      <w:r w:rsidRPr="00005DE7">
        <w:rPr>
          <w:lang w:val="tr-TR"/>
        </w:rPr>
        <w:t>1.</w:t>
      </w:r>
    </w:p>
    <w:p w14:paraId="1C9FEA48" w14:textId="77777777" w:rsidR="00D2245A" w:rsidRPr="00005DE7" w:rsidRDefault="002601BE" w:rsidP="00A75B00">
      <w:pPr>
        <w:pStyle w:val="GvdeMetni"/>
        <w:spacing w:before="120" w:after="120"/>
        <w:ind w:left="567"/>
        <w:jc w:val="both"/>
        <w:rPr>
          <w:lang w:val="tr-TR"/>
        </w:rPr>
      </w:pPr>
      <w:r w:rsidRPr="00005DE7">
        <w:rPr>
          <w:lang w:val="tr-TR"/>
        </w:rPr>
        <w:t>2.</w:t>
      </w:r>
    </w:p>
    <w:p w14:paraId="3DEB8CBF" w14:textId="77777777" w:rsidR="00D2245A" w:rsidRDefault="00D2245A" w:rsidP="00A75B00">
      <w:pPr>
        <w:pStyle w:val="GvdeMetni"/>
        <w:spacing w:before="120" w:after="120"/>
        <w:jc w:val="both"/>
        <w:rPr>
          <w:lang w:val="tr-TR"/>
        </w:rPr>
      </w:pPr>
    </w:p>
    <w:p w14:paraId="27533279" w14:textId="77777777" w:rsidR="00A60BFE" w:rsidRPr="00005DE7" w:rsidRDefault="00A60BFE" w:rsidP="00A75B00">
      <w:pPr>
        <w:pStyle w:val="GvdeMetni"/>
        <w:spacing w:before="120" w:after="120"/>
        <w:jc w:val="both"/>
        <w:rPr>
          <w:lang w:val="tr-TR"/>
        </w:rPr>
      </w:pPr>
    </w:p>
    <w:p w14:paraId="108344E5" w14:textId="6D19B6CD" w:rsidR="00D2245A" w:rsidRPr="00A75B00" w:rsidRDefault="002601BE" w:rsidP="00A75B00">
      <w:pPr>
        <w:pStyle w:val="ListeParagraf"/>
        <w:numPr>
          <w:ilvl w:val="0"/>
          <w:numId w:val="9"/>
        </w:numPr>
        <w:tabs>
          <w:tab w:val="left" w:pos="562"/>
        </w:tabs>
        <w:spacing w:before="120" w:after="120"/>
        <w:rPr>
          <w:sz w:val="24"/>
          <w:szCs w:val="24"/>
          <w:lang w:val="tr-TR"/>
        </w:rPr>
      </w:pPr>
      <w:r w:rsidRPr="00A75B00">
        <w:rPr>
          <w:sz w:val="24"/>
          <w:szCs w:val="24"/>
          <w:lang w:val="tr-TR"/>
        </w:rPr>
        <w:t xml:space="preserve">(Ölçüt </w:t>
      </w:r>
      <w:proofErr w:type="gramStart"/>
      <w:r w:rsidRPr="00A75B00">
        <w:rPr>
          <w:sz w:val="24"/>
          <w:szCs w:val="24"/>
          <w:lang w:val="tr-TR"/>
        </w:rPr>
        <w:t>7.5</w:t>
      </w:r>
      <w:proofErr w:type="gramEnd"/>
      <w:r w:rsidRPr="00A75B00">
        <w:rPr>
          <w:sz w:val="24"/>
          <w:szCs w:val="24"/>
          <w:lang w:val="tr-TR"/>
        </w:rPr>
        <w:t xml:space="preserve">) Öğretim ortamında ve öğrenci </w:t>
      </w:r>
      <w:r w:rsidR="00E30FAE" w:rsidRPr="00A75B00">
        <w:rPr>
          <w:sz w:val="24"/>
          <w:szCs w:val="24"/>
          <w:lang w:val="tr-TR"/>
        </w:rPr>
        <w:t>laboratuvarlarında</w:t>
      </w:r>
      <w:r w:rsidRPr="00A75B00">
        <w:rPr>
          <w:sz w:val="24"/>
          <w:szCs w:val="24"/>
          <w:lang w:val="tr-TR"/>
        </w:rPr>
        <w:t xml:space="preserve"> gerekli güvenlik önlemleri alınmış olmalıdır. Engelliler için altyapı düzenlemesi yapılmış</w:t>
      </w:r>
      <w:r w:rsidRPr="00A75B00">
        <w:rPr>
          <w:spacing w:val="-5"/>
          <w:sz w:val="24"/>
          <w:szCs w:val="24"/>
          <w:lang w:val="tr-TR"/>
        </w:rPr>
        <w:t xml:space="preserve"> </w:t>
      </w:r>
      <w:r w:rsidRPr="00A75B00">
        <w:rPr>
          <w:sz w:val="24"/>
          <w:szCs w:val="24"/>
          <w:lang w:val="tr-TR"/>
        </w:rPr>
        <w:t>olmalıdır.</w:t>
      </w:r>
    </w:p>
    <w:p w14:paraId="502CE6B6" w14:textId="77777777" w:rsidR="00CF595B" w:rsidRPr="00005DE7" w:rsidRDefault="002601BE"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16F6BFF0" w14:textId="659BAC75" w:rsidR="00D2245A" w:rsidRPr="00005DE7" w:rsidRDefault="002601BE" w:rsidP="00A60BFE">
      <w:pPr>
        <w:pStyle w:val="GvdeMetni"/>
        <w:spacing w:before="120" w:after="120"/>
        <w:ind w:left="567"/>
        <w:jc w:val="both"/>
        <w:rPr>
          <w:lang w:val="tr-TR"/>
        </w:rPr>
      </w:pPr>
      <w:r w:rsidRPr="00005DE7">
        <w:rPr>
          <w:lang w:val="tr-TR"/>
        </w:rPr>
        <w:t>1.</w:t>
      </w:r>
    </w:p>
    <w:p w14:paraId="132E1D40" w14:textId="77777777" w:rsidR="00D2245A" w:rsidRPr="00005DE7" w:rsidRDefault="002601BE" w:rsidP="00A60BFE">
      <w:pPr>
        <w:pStyle w:val="GvdeMetni"/>
        <w:spacing w:before="120" w:after="120"/>
        <w:ind w:left="567"/>
        <w:jc w:val="both"/>
        <w:rPr>
          <w:lang w:val="tr-TR"/>
        </w:rPr>
      </w:pPr>
      <w:r w:rsidRPr="00005DE7">
        <w:rPr>
          <w:lang w:val="tr-TR"/>
        </w:rPr>
        <w:t>2.</w:t>
      </w:r>
    </w:p>
    <w:p w14:paraId="6B24E987" w14:textId="77777777" w:rsidR="00D2245A" w:rsidRDefault="00D2245A" w:rsidP="00A75B00">
      <w:pPr>
        <w:pStyle w:val="GvdeMetni"/>
        <w:spacing w:before="120" w:after="120"/>
        <w:jc w:val="both"/>
        <w:rPr>
          <w:lang w:val="tr-TR"/>
        </w:rPr>
      </w:pPr>
    </w:p>
    <w:p w14:paraId="3C01ACE9" w14:textId="77777777" w:rsidR="00A60BFE" w:rsidRDefault="00A60BFE" w:rsidP="00A75B00">
      <w:pPr>
        <w:pStyle w:val="GvdeMetni"/>
        <w:spacing w:before="120" w:after="120"/>
        <w:jc w:val="both"/>
        <w:rPr>
          <w:lang w:val="tr-TR"/>
        </w:rPr>
      </w:pPr>
    </w:p>
    <w:p w14:paraId="6BD81CBC" w14:textId="77777777" w:rsidR="00E80372" w:rsidRPr="00005DE7" w:rsidRDefault="00E80372" w:rsidP="00A75B00">
      <w:pPr>
        <w:pStyle w:val="GvdeMetni"/>
        <w:spacing w:before="120" w:after="120"/>
        <w:jc w:val="both"/>
        <w:rPr>
          <w:lang w:val="tr-TR"/>
        </w:rPr>
      </w:pPr>
    </w:p>
    <w:p w14:paraId="19DF7A2C" w14:textId="77777777" w:rsidR="00D2245A" w:rsidRPr="00A17FB1" w:rsidRDefault="002601BE" w:rsidP="00A75B00">
      <w:pPr>
        <w:pStyle w:val="Balk1"/>
        <w:spacing w:before="120" w:after="120"/>
        <w:jc w:val="both"/>
        <w:rPr>
          <w:lang w:val="tr-TR"/>
        </w:rPr>
      </w:pPr>
      <w:r w:rsidRPr="00A60BFE">
        <w:rPr>
          <w:lang w:val="tr-TR"/>
        </w:rPr>
        <w:t xml:space="preserve">Ölçüt 9. </w:t>
      </w:r>
      <w:r w:rsidRPr="00A17FB1">
        <w:rPr>
          <w:lang w:val="tr-TR"/>
        </w:rPr>
        <w:t>Organizasyon ve Karar Alma Süreçleri:</w:t>
      </w:r>
    </w:p>
    <w:p w14:paraId="2D5EB91D" w14:textId="28C08C32" w:rsidR="00D2245A" w:rsidRPr="00005DE7" w:rsidRDefault="002601BE" w:rsidP="00A60BFE">
      <w:pPr>
        <w:pStyle w:val="GvdeMetni"/>
        <w:numPr>
          <w:ilvl w:val="0"/>
          <w:numId w:val="11"/>
        </w:numPr>
        <w:spacing w:before="120" w:after="120"/>
        <w:jc w:val="both"/>
        <w:rPr>
          <w:lang w:val="tr-TR"/>
        </w:rPr>
      </w:pPr>
      <w:r w:rsidRPr="00005DE7">
        <w:rPr>
          <w:lang w:val="tr-TR"/>
        </w:rPr>
        <w:t>(Ölçüt 9) 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0BC4C9B0" w14:textId="77777777" w:rsidR="00CF595B" w:rsidRPr="00005DE7" w:rsidRDefault="002601BE"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25F050D3" w14:textId="177A2E5F" w:rsidR="00D2245A" w:rsidRPr="00005DE7" w:rsidRDefault="002601BE" w:rsidP="00A60BFE">
      <w:pPr>
        <w:pStyle w:val="GvdeMetni"/>
        <w:spacing w:before="120" w:after="120"/>
        <w:ind w:left="567"/>
        <w:jc w:val="both"/>
        <w:rPr>
          <w:lang w:val="tr-TR"/>
        </w:rPr>
      </w:pPr>
      <w:r w:rsidRPr="00005DE7">
        <w:rPr>
          <w:lang w:val="tr-TR"/>
        </w:rPr>
        <w:t>1.</w:t>
      </w:r>
    </w:p>
    <w:p w14:paraId="0F59667A" w14:textId="77777777" w:rsidR="00D2245A" w:rsidRPr="00005DE7" w:rsidRDefault="002601BE" w:rsidP="00A60BFE">
      <w:pPr>
        <w:pStyle w:val="GvdeMetni"/>
        <w:spacing w:before="120" w:after="120"/>
        <w:ind w:left="567"/>
        <w:jc w:val="both"/>
        <w:rPr>
          <w:lang w:val="tr-TR"/>
        </w:rPr>
      </w:pPr>
      <w:r w:rsidRPr="00005DE7">
        <w:rPr>
          <w:lang w:val="tr-TR"/>
        </w:rPr>
        <w:t>2.</w:t>
      </w:r>
    </w:p>
    <w:p w14:paraId="73BD1628" w14:textId="77777777" w:rsidR="00D2245A" w:rsidRDefault="00D2245A" w:rsidP="00A75B00">
      <w:pPr>
        <w:pStyle w:val="GvdeMetni"/>
        <w:spacing w:before="120" w:after="120"/>
        <w:jc w:val="both"/>
        <w:rPr>
          <w:lang w:val="tr-TR"/>
        </w:rPr>
      </w:pPr>
    </w:p>
    <w:p w14:paraId="068F216B" w14:textId="77777777" w:rsidR="00A60BFE" w:rsidRPr="00005DE7" w:rsidRDefault="00A60BFE" w:rsidP="00A75B00">
      <w:pPr>
        <w:pStyle w:val="GvdeMetni"/>
        <w:spacing w:before="120" w:after="120"/>
        <w:jc w:val="both"/>
        <w:rPr>
          <w:lang w:val="tr-TR"/>
        </w:rPr>
      </w:pPr>
    </w:p>
    <w:p w14:paraId="24131A15" w14:textId="4551A64A" w:rsidR="00D2245A" w:rsidRPr="00A17FB1" w:rsidRDefault="002601BE" w:rsidP="00A75B00">
      <w:pPr>
        <w:pStyle w:val="Balk1"/>
        <w:spacing w:before="120" w:after="120"/>
        <w:jc w:val="both"/>
        <w:rPr>
          <w:lang w:val="tr-TR"/>
        </w:rPr>
      </w:pPr>
      <w:r w:rsidRPr="00A17FB1">
        <w:rPr>
          <w:lang w:val="tr-TR"/>
        </w:rPr>
        <w:t>Diğer Gözlemler:</w:t>
      </w:r>
    </w:p>
    <w:p w14:paraId="200B9C06" w14:textId="68652C10" w:rsidR="00D2245A" w:rsidRPr="00005DE7" w:rsidRDefault="002601BE" w:rsidP="00A75B00">
      <w:pPr>
        <w:pStyle w:val="GvdeMetni"/>
        <w:spacing w:before="120" w:after="120"/>
        <w:ind w:left="202"/>
        <w:jc w:val="both"/>
        <w:rPr>
          <w:lang w:val="tr-TR"/>
        </w:rPr>
      </w:pPr>
      <w:r w:rsidRPr="00005DE7">
        <w:rPr>
          <w:lang w:val="tr-TR"/>
        </w:rPr>
        <w:t>Bu bölümde yukarıdaki ölçütler dışında kalan konularla ilgili gözlemler belirtilmektedir.</w:t>
      </w:r>
    </w:p>
    <w:p w14:paraId="6B9A91DA" w14:textId="77777777" w:rsidR="00CF595B" w:rsidRPr="00005DE7" w:rsidRDefault="00CF595B" w:rsidP="00A60BFE">
      <w:pPr>
        <w:pStyle w:val="GvdeMetni"/>
        <w:spacing w:before="120" w:after="120"/>
        <w:ind w:left="567"/>
        <w:jc w:val="both"/>
        <w:rPr>
          <w:lang w:val="tr-TR"/>
        </w:rPr>
      </w:pPr>
      <w:r w:rsidRPr="00005DE7">
        <w:rPr>
          <w:u w:val="single"/>
          <w:lang w:val="tr-TR"/>
        </w:rPr>
        <w:t>Gözlemler:</w:t>
      </w:r>
    </w:p>
    <w:p w14:paraId="23DA37BB" w14:textId="77777777" w:rsidR="00CF595B" w:rsidRPr="00005DE7" w:rsidRDefault="00CF595B" w:rsidP="00A60BFE">
      <w:pPr>
        <w:pStyle w:val="GvdeMetni"/>
        <w:spacing w:before="120" w:after="120"/>
        <w:ind w:left="567"/>
        <w:jc w:val="both"/>
        <w:rPr>
          <w:lang w:val="tr-TR"/>
        </w:rPr>
      </w:pPr>
      <w:r w:rsidRPr="00005DE7">
        <w:rPr>
          <w:lang w:val="tr-TR"/>
        </w:rPr>
        <w:t>1.</w:t>
      </w:r>
    </w:p>
    <w:p w14:paraId="0598CB31" w14:textId="77777777" w:rsidR="00CF595B" w:rsidRPr="00005DE7" w:rsidRDefault="00CF595B" w:rsidP="00A60BFE">
      <w:pPr>
        <w:pStyle w:val="GvdeMetni"/>
        <w:spacing w:before="120" w:after="120"/>
        <w:ind w:left="567"/>
        <w:jc w:val="both"/>
        <w:rPr>
          <w:lang w:val="tr-TR"/>
        </w:rPr>
      </w:pPr>
      <w:r w:rsidRPr="00005DE7">
        <w:rPr>
          <w:lang w:val="tr-TR"/>
        </w:rPr>
        <w:t>2.</w:t>
      </w:r>
    </w:p>
    <w:p w14:paraId="4A5A8786" w14:textId="77777777" w:rsidR="00D2245A" w:rsidRPr="00005DE7" w:rsidRDefault="00D2245A" w:rsidP="00A75B00">
      <w:pPr>
        <w:pStyle w:val="GvdeMetni"/>
        <w:spacing w:before="120" w:after="120"/>
        <w:ind w:left="709"/>
        <w:jc w:val="both"/>
        <w:rPr>
          <w:lang w:val="tr-TR"/>
        </w:rPr>
      </w:pPr>
    </w:p>
    <w:p w14:paraId="520ED461" w14:textId="77777777" w:rsidR="00402921" w:rsidRPr="00005DE7" w:rsidRDefault="00402921" w:rsidP="00A75B00">
      <w:pPr>
        <w:pStyle w:val="Balk1"/>
        <w:spacing w:before="120" w:after="120"/>
        <w:ind w:left="709"/>
        <w:jc w:val="both"/>
        <w:rPr>
          <w:u w:val="none"/>
          <w:lang w:val="tr-TR"/>
        </w:rPr>
      </w:pPr>
    </w:p>
    <w:p w14:paraId="1DF6752B" w14:textId="77777777" w:rsidR="00402921" w:rsidRPr="00005DE7" w:rsidRDefault="00402921" w:rsidP="00A75B00">
      <w:pPr>
        <w:pStyle w:val="Balk1"/>
        <w:spacing w:before="120" w:after="120"/>
        <w:ind w:left="709"/>
        <w:jc w:val="both"/>
        <w:rPr>
          <w:u w:val="none"/>
          <w:lang w:val="tr-TR"/>
        </w:rPr>
      </w:pPr>
    </w:p>
    <w:p w14:paraId="12F9A3A1" w14:textId="77777777" w:rsidR="00402921" w:rsidRPr="00005DE7" w:rsidRDefault="00402921" w:rsidP="00A75B00">
      <w:pPr>
        <w:pStyle w:val="Balk1"/>
        <w:spacing w:before="120" w:after="120"/>
        <w:ind w:left="709"/>
        <w:jc w:val="both"/>
        <w:rPr>
          <w:u w:val="none"/>
          <w:lang w:val="tr-TR"/>
        </w:rPr>
      </w:pPr>
    </w:p>
    <w:p w14:paraId="0E070306" w14:textId="77777777" w:rsidR="00402921" w:rsidRPr="00005DE7" w:rsidRDefault="00402921" w:rsidP="00A75B00">
      <w:pPr>
        <w:pStyle w:val="Balk1"/>
        <w:spacing w:before="120" w:after="120"/>
        <w:ind w:left="709"/>
        <w:jc w:val="both"/>
        <w:rPr>
          <w:u w:val="none"/>
          <w:lang w:val="tr-TR"/>
        </w:rPr>
      </w:pPr>
    </w:p>
    <w:p w14:paraId="3E0BC51C" w14:textId="77777777" w:rsidR="00402921" w:rsidRPr="00005DE7" w:rsidRDefault="00402921" w:rsidP="00A75B00">
      <w:pPr>
        <w:pStyle w:val="Balk1"/>
        <w:spacing w:before="120" w:after="120"/>
        <w:ind w:left="709"/>
        <w:jc w:val="both"/>
        <w:rPr>
          <w:u w:val="none"/>
          <w:lang w:val="tr-TR"/>
        </w:rPr>
      </w:pPr>
    </w:p>
    <w:p w14:paraId="6495AB65" w14:textId="77777777" w:rsidR="00402921" w:rsidRPr="00005DE7" w:rsidRDefault="00402921" w:rsidP="00A75B00">
      <w:pPr>
        <w:pStyle w:val="Balk1"/>
        <w:spacing w:before="120" w:after="120"/>
        <w:ind w:left="709"/>
        <w:jc w:val="both"/>
        <w:rPr>
          <w:u w:val="none"/>
          <w:lang w:val="tr-TR"/>
        </w:rPr>
      </w:pPr>
    </w:p>
    <w:p w14:paraId="5CDD34EE" w14:textId="77777777" w:rsidR="00402921" w:rsidRPr="00005DE7" w:rsidRDefault="00402921" w:rsidP="00A75B00">
      <w:pPr>
        <w:pStyle w:val="Balk1"/>
        <w:spacing w:before="120" w:after="120"/>
        <w:ind w:left="709"/>
        <w:jc w:val="both"/>
        <w:rPr>
          <w:u w:val="none"/>
          <w:lang w:val="tr-TR"/>
        </w:rPr>
      </w:pPr>
    </w:p>
    <w:p w14:paraId="2D44763D" w14:textId="77777777" w:rsidR="00402921" w:rsidRPr="00005DE7" w:rsidRDefault="00402921" w:rsidP="00A75B00">
      <w:pPr>
        <w:pStyle w:val="Balk1"/>
        <w:spacing w:before="120" w:after="120"/>
        <w:ind w:left="709"/>
        <w:jc w:val="both"/>
        <w:rPr>
          <w:u w:val="none"/>
          <w:lang w:val="tr-TR"/>
        </w:rPr>
      </w:pPr>
    </w:p>
    <w:p w14:paraId="3678CB97" w14:textId="77777777" w:rsidR="00402921" w:rsidRPr="00005DE7" w:rsidRDefault="00402921" w:rsidP="00A75B00">
      <w:pPr>
        <w:pStyle w:val="Balk1"/>
        <w:spacing w:before="120" w:after="120"/>
        <w:ind w:left="709"/>
        <w:jc w:val="both"/>
        <w:rPr>
          <w:u w:val="none"/>
          <w:lang w:val="tr-TR"/>
        </w:rPr>
      </w:pPr>
    </w:p>
    <w:p w14:paraId="532739FE" w14:textId="77777777" w:rsidR="00402921" w:rsidRPr="00005DE7" w:rsidRDefault="00402921" w:rsidP="00A75B00">
      <w:pPr>
        <w:pStyle w:val="Balk1"/>
        <w:spacing w:before="120" w:after="120"/>
        <w:ind w:left="709"/>
        <w:jc w:val="both"/>
        <w:rPr>
          <w:u w:val="none"/>
          <w:lang w:val="tr-TR"/>
        </w:rPr>
      </w:pPr>
    </w:p>
    <w:p w14:paraId="22E8B2D2" w14:textId="77777777" w:rsidR="00402921" w:rsidRPr="00005DE7" w:rsidRDefault="00402921" w:rsidP="00A75B00">
      <w:pPr>
        <w:pStyle w:val="Balk1"/>
        <w:spacing w:before="120" w:after="120"/>
        <w:ind w:left="709"/>
        <w:jc w:val="both"/>
        <w:rPr>
          <w:u w:val="none"/>
          <w:lang w:val="tr-TR"/>
        </w:rPr>
      </w:pPr>
    </w:p>
    <w:p w14:paraId="5420EB32" w14:textId="77777777" w:rsidR="00402921" w:rsidRPr="00005DE7" w:rsidRDefault="00402921" w:rsidP="00A75B00">
      <w:pPr>
        <w:pStyle w:val="Balk1"/>
        <w:spacing w:before="120" w:after="120"/>
        <w:ind w:left="709"/>
        <w:jc w:val="both"/>
        <w:rPr>
          <w:u w:val="none"/>
          <w:lang w:val="tr-TR"/>
        </w:rPr>
      </w:pPr>
    </w:p>
    <w:p w14:paraId="0DEBACE4" w14:textId="77777777" w:rsidR="00402921" w:rsidRPr="00005DE7" w:rsidRDefault="00402921" w:rsidP="00A75B00">
      <w:pPr>
        <w:pStyle w:val="Balk1"/>
        <w:spacing w:before="120" w:after="120"/>
        <w:ind w:left="709"/>
        <w:jc w:val="both"/>
        <w:rPr>
          <w:u w:val="none"/>
          <w:lang w:val="tr-TR"/>
        </w:rPr>
      </w:pPr>
    </w:p>
    <w:p w14:paraId="2554647F" w14:textId="77777777" w:rsidR="00402921" w:rsidRPr="00005DE7" w:rsidRDefault="00402921" w:rsidP="00A75B00">
      <w:pPr>
        <w:pStyle w:val="Balk1"/>
        <w:spacing w:before="120" w:after="120"/>
        <w:ind w:left="709"/>
        <w:jc w:val="both"/>
        <w:rPr>
          <w:u w:val="none"/>
          <w:lang w:val="tr-TR"/>
        </w:rPr>
      </w:pPr>
    </w:p>
    <w:p w14:paraId="31A0226C" w14:textId="77777777" w:rsidR="00402921" w:rsidRDefault="00402921" w:rsidP="00A75B00">
      <w:pPr>
        <w:pStyle w:val="Balk1"/>
        <w:spacing w:before="120" w:after="120"/>
        <w:ind w:left="709"/>
        <w:jc w:val="both"/>
        <w:rPr>
          <w:u w:val="none"/>
          <w:lang w:val="tr-TR"/>
        </w:rPr>
      </w:pPr>
    </w:p>
    <w:p w14:paraId="2AEDEC4E" w14:textId="77777777" w:rsidR="00827DB2" w:rsidRDefault="00827DB2" w:rsidP="00A75B00">
      <w:pPr>
        <w:pStyle w:val="Balk1"/>
        <w:spacing w:before="120" w:after="120"/>
        <w:ind w:left="709"/>
        <w:jc w:val="both"/>
        <w:rPr>
          <w:u w:val="none"/>
          <w:lang w:val="tr-TR"/>
        </w:rPr>
      </w:pPr>
    </w:p>
    <w:p w14:paraId="048F3B50" w14:textId="77777777" w:rsidR="00827DB2" w:rsidRDefault="00827DB2" w:rsidP="00A75B00">
      <w:pPr>
        <w:pStyle w:val="Balk1"/>
        <w:spacing w:before="120" w:after="120"/>
        <w:ind w:left="709"/>
        <w:jc w:val="both"/>
        <w:rPr>
          <w:u w:val="none"/>
          <w:lang w:val="tr-TR"/>
        </w:rPr>
      </w:pPr>
    </w:p>
    <w:p w14:paraId="05E330C7" w14:textId="77777777" w:rsidR="00827DB2" w:rsidRPr="00005DE7" w:rsidRDefault="00827DB2" w:rsidP="00A75B00">
      <w:pPr>
        <w:pStyle w:val="Balk1"/>
        <w:spacing w:before="120" w:after="120"/>
        <w:ind w:left="709"/>
        <w:jc w:val="both"/>
        <w:rPr>
          <w:u w:val="none"/>
          <w:lang w:val="tr-TR"/>
        </w:rPr>
      </w:pPr>
    </w:p>
    <w:p w14:paraId="67554B3E" w14:textId="77777777" w:rsidR="00402921" w:rsidRDefault="00402921" w:rsidP="00A75B00">
      <w:pPr>
        <w:pStyle w:val="Balk1"/>
        <w:spacing w:before="120" w:after="120"/>
        <w:ind w:left="709"/>
        <w:jc w:val="both"/>
        <w:rPr>
          <w:u w:val="none"/>
          <w:lang w:val="tr-TR"/>
        </w:rPr>
      </w:pPr>
    </w:p>
    <w:p w14:paraId="0A376AF6" w14:textId="77777777" w:rsidR="00A60BFE" w:rsidRDefault="00A60BFE" w:rsidP="00A75B00">
      <w:pPr>
        <w:pStyle w:val="Balk1"/>
        <w:spacing w:before="120" w:after="120"/>
        <w:ind w:left="709"/>
        <w:jc w:val="both"/>
        <w:rPr>
          <w:u w:val="none"/>
          <w:lang w:val="tr-TR"/>
        </w:rPr>
      </w:pPr>
    </w:p>
    <w:p w14:paraId="0B0F1638" w14:textId="77777777" w:rsidR="00A60BFE" w:rsidRDefault="00A60BFE" w:rsidP="00A75B00">
      <w:pPr>
        <w:pStyle w:val="Balk1"/>
        <w:spacing w:before="120" w:after="120"/>
        <w:ind w:left="709"/>
        <w:jc w:val="both"/>
        <w:rPr>
          <w:u w:val="none"/>
          <w:lang w:val="tr-TR"/>
        </w:rPr>
      </w:pPr>
    </w:p>
    <w:p w14:paraId="0E0E061C" w14:textId="041C627F" w:rsidR="00D2245A" w:rsidRPr="00005DE7" w:rsidRDefault="00402921" w:rsidP="00E80372">
      <w:pPr>
        <w:pStyle w:val="Balk1"/>
        <w:spacing w:before="120" w:after="120"/>
        <w:jc w:val="center"/>
        <w:rPr>
          <w:u w:val="none"/>
          <w:lang w:val="tr-TR"/>
        </w:rPr>
      </w:pPr>
      <w:r w:rsidRPr="00005DE7">
        <w:rPr>
          <w:u w:val="none"/>
          <w:lang w:val="tr-TR"/>
        </w:rPr>
        <w:t>Beden Eğitimi ve Spor Öğretmenliği</w:t>
      </w:r>
      <w:r w:rsidR="002601BE" w:rsidRPr="00005DE7">
        <w:rPr>
          <w:u w:val="none"/>
          <w:lang w:val="tr-TR"/>
        </w:rPr>
        <w:t xml:space="preserve"> Lisans Programı Öğrenci Değerlendirici Raporu</w:t>
      </w:r>
    </w:p>
    <w:p w14:paraId="4B0D1F43" w14:textId="77777777" w:rsidR="00D2245A" w:rsidRPr="00005DE7" w:rsidRDefault="00D2245A" w:rsidP="00A75B00">
      <w:pPr>
        <w:pStyle w:val="GvdeMetni"/>
        <w:spacing w:before="120" w:after="120"/>
        <w:jc w:val="both"/>
        <w:rPr>
          <w:b/>
          <w:lang w:val="tr-TR"/>
        </w:rPr>
      </w:pPr>
    </w:p>
    <w:p w14:paraId="517524EE" w14:textId="5077E323" w:rsidR="00D2245A" w:rsidRPr="00727EA6" w:rsidRDefault="002601BE" w:rsidP="00A75B00">
      <w:pPr>
        <w:spacing w:before="120" w:after="120"/>
        <w:ind w:left="202"/>
        <w:jc w:val="both"/>
        <w:rPr>
          <w:b/>
          <w:sz w:val="24"/>
          <w:szCs w:val="24"/>
          <w:u w:val="single"/>
          <w:lang w:val="tr-TR"/>
        </w:rPr>
      </w:pPr>
      <w:r w:rsidRPr="00727EA6">
        <w:rPr>
          <w:b/>
          <w:sz w:val="24"/>
          <w:szCs w:val="24"/>
          <w:u w:val="single"/>
          <w:lang w:val="tr-TR"/>
        </w:rPr>
        <w:t>Giriş</w:t>
      </w:r>
    </w:p>
    <w:p w14:paraId="1616A544" w14:textId="5FF1E7C3" w:rsidR="00D2245A" w:rsidRPr="00005DE7" w:rsidRDefault="002601BE" w:rsidP="00A75B00">
      <w:pPr>
        <w:pStyle w:val="GvdeMetni"/>
        <w:spacing w:before="120" w:after="120"/>
        <w:ind w:left="202"/>
        <w:jc w:val="both"/>
        <w:rPr>
          <w:lang w:val="tr-TR"/>
        </w:rPr>
      </w:pPr>
      <w:r w:rsidRPr="00005DE7">
        <w:rPr>
          <w:lang w:val="tr-TR"/>
        </w:rPr>
        <w:t xml:space="preserve">ABC Üniversitesi </w:t>
      </w:r>
      <w:r w:rsidR="00F03246" w:rsidRPr="00005DE7">
        <w:rPr>
          <w:lang w:val="tr-TR"/>
        </w:rPr>
        <w:t>Spor Bilimleri</w:t>
      </w:r>
      <w:r w:rsidRPr="00005DE7">
        <w:rPr>
          <w:lang w:val="tr-TR"/>
        </w:rPr>
        <w:t xml:space="preserve"> Fakültesine bağlı </w:t>
      </w:r>
      <w:r w:rsidR="005F2168" w:rsidRPr="00005DE7">
        <w:rPr>
          <w:lang w:val="tr-TR"/>
        </w:rPr>
        <w:t>Beden Eğitimi ve Spor Öğretmenliği</w:t>
      </w:r>
      <w:r w:rsidRPr="00005DE7">
        <w:rPr>
          <w:lang w:val="tr-TR"/>
        </w:rPr>
        <w:t xml:space="preserve"> Bölümü tarafından yürütülmekte olan </w:t>
      </w:r>
      <w:r w:rsidR="00094E98" w:rsidRPr="00005DE7">
        <w:rPr>
          <w:lang w:val="tr-TR"/>
        </w:rPr>
        <w:t xml:space="preserve">Beden Eğitimi ve Spor Öğretmenliği </w:t>
      </w:r>
      <w:r w:rsidRPr="00005DE7">
        <w:rPr>
          <w:lang w:val="tr-TR"/>
        </w:rPr>
        <w:t xml:space="preserve">lisans programının Öğrenci Değerlendirici gözlemleri raporun bu bölümünde verilmiştir. Değerlendirme </w:t>
      </w:r>
      <w:r w:rsidR="00F63B15" w:rsidRPr="00005DE7">
        <w:rPr>
          <w:lang w:val="tr-TR"/>
        </w:rPr>
        <w:t>S</w:t>
      </w:r>
      <w:r w:rsidR="00CB5150">
        <w:rPr>
          <w:lang w:val="tr-TR"/>
        </w:rPr>
        <w:t>BD</w:t>
      </w:r>
      <w:r w:rsidR="001E1E31" w:rsidRPr="00005DE7">
        <w:rPr>
          <w:lang w:val="tr-TR"/>
        </w:rPr>
        <w:t xml:space="preserve"> Değerlendirme Ölçütlerine </w:t>
      </w:r>
      <w:r w:rsidRPr="00005DE7">
        <w:rPr>
          <w:lang w:val="tr-TR"/>
        </w:rPr>
        <w:t>göre yapılmıştır.</w:t>
      </w:r>
    </w:p>
    <w:p w14:paraId="7DCEDD45" w14:textId="77777777" w:rsidR="00D2245A" w:rsidRPr="00005DE7" w:rsidRDefault="00D2245A" w:rsidP="00A75B00">
      <w:pPr>
        <w:pStyle w:val="GvdeMetni"/>
        <w:spacing w:before="120" w:after="120"/>
        <w:jc w:val="both"/>
        <w:rPr>
          <w:lang w:val="tr-TR"/>
        </w:rPr>
      </w:pPr>
    </w:p>
    <w:p w14:paraId="040B896B" w14:textId="4F273A8F" w:rsidR="00D2245A" w:rsidRPr="00315291" w:rsidRDefault="002601BE" w:rsidP="00A75B00">
      <w:pPr>
        <w:pStyle w:val="Balk1"/>
        <w:spacing w:before="120" w:after="120"/>
        <w:jc w:val="both"/>
        <w:rPr>
          <w:lang w:val="tr-TR"/>
        </w:rPr>
      </w:pPr>
      <w:r w:rsidRPr="00315291">
        <w:rPr>
          <w:lang w:val="tr-TR"/>
        </w:rPr>
        <w:t>Görüşülen Öğrenciler</w:t>
      </w:r>
    </w:p>
    <w:p w14:paraId="49A39055" w14:textId="3BF79F0B" w:rsidR="00D2245A" w:rsidRPr="00005DE7" w:rsidRDefault="005E7F4D" w:rsidP="00A75B00">
      <w:pPr>
        <w:pStyle w:val="GvdeMetni"/>
        <w:spacing w:before="120" w:after="120"/>
        <w:ind w:left="202"/>
        <w:jc w:val="both"/>
        <w:rPr>
          <w:lang w:val="tr-TR"/>
        </w:rPr>
      </w:pPr>
      <w:r w:rsidRPr="00005DE7">
        <w:rPr>
          <w:lang w:val="tr-TR"/>
        </w:rPr>
        <w:t xml:space="preserve">Beden Eğitimi ve Spor Öğretmenliği </w:t>
      </w:r>
      <w:r w:rsidR="002601BE" w:rsidRPr="00005DE7">
        <w:rPr>
          <w:lang w:val="tr-TR"/>
        </w:rPr>
        <w:t>lisans programında öğrenim görmekte olan w tane 1. sınıf, x tane 2. sınıf, y tane 3. sınıf ve z tane 4. sınıf olmak üzere, toplam t öğrenciyle görüşülmüştür.</w:t>
      </w:r>
    </w:p>
    <w:p w14:paraId="22E4EB24" w14:textId="77777777" w:rsidR="00D2245A" w:rsidRPr="00315291" w:rsidRDefault="00D2245A" w:rsidP="00A75B00">
      <w:pPr>
        <w:pStyle w:val="GvdeMetni"/>
        <w:spacing w:before="120" w:after="120"/>
        <w:jc w:val="both"/>
        <w:rPr>
          <w:u w:val="single"/>
          <w:lang w:val="tr-TR"/>
        </w:rPr>
      </w:pPr>
    </w:p>
    <w:p w14:paraId="431D8AE3" w14:textId="2EFE5BE3" w:rsidR="00D2245A" w:rsidRPr="00315291" w:rsidRDefault="002601BE" w:rsidP="00A75B00">
      <w:pPr>
        <w:pStyle w:val="Balk1"/>
        <w:spacing w:before="120" w:after="120"/>
        <w:jc w:val="both"/>
        <w:rPr>
          <w:lang w:val="tr-TR"/>
        </w:rPr>
      </w:pPr>
      <w:r w:rsidRPr="00315291">
        <w:rPr>
          <w:lang w:val="tr-TR"/>
        </w:rPr>
        <w:t>Programa İlişkin Gözlemler</w:t>
      </w:r>
    </w:p>
    <w:p w14:paraId="5F65F2E4" w14:textId="77777777" w:rsidR="00D2245A" w:rsidRPr="00315291" w:rsidRDefault="00D2245A" w:rsidP="00A75B00">
      <w:pPr>
        <w:pStyle w:val="GvdeMetni"/>
        <w:spacing w:before="120" w:after="120"/>
        <w:jc w:val="both"/>
        <w:rPr>
          <w:b/>
          <w:u w:val="single"/>
          <w:lang w:val="tr-TR"/>
        </w:rPr>
      </w:pPr>
    </w:p>
    <w:p w14:paraId="6523F928" w14:textId="77777777" w:rsidR="00D2245A" w:rsidRPr="00727EA6" w:rsidRDefault="002601BE" w:rsidP="00A75B00">
      <w:pPr>
        <w:spacing w:before="120" w:after="120"/>
        <w:ind w:left="202"/>
        <w:jc w:val="both"/>
        <w:rPr>
          <w:b/>
          <w:sz w:val="24"/>
          <w:szCs w:val="24"/>
          <w:u w:val="single"/>
          <w:lang w:val="tr-TR"/>
        </w:rPr>
      </w:pPr>
      <w:r w:rsidRPr="00A60BFE">
        <w:rPr>
          <w:b/>
          <w:sz w:val="24"/>
          <w:szCs w:val="24"/>
          <w:u w:val="single"/>
          <w:lang w:val="tr-TR"/>
        </w:rPr>
        <w:t xml:space="preserve">Ölçüt 1. </w:t>
      </w:r>
      <w:r w:rsidRPr="00727EA6">
        <w:rPr>
          <w:b/>
          <w:sz w:val="24"/>
          <w:szCs w:val="24"/>
          <w:u w:val="single"/>
          <w:lang w:val="tr-TR"/>
        </w:rPr>
        <w:t>Öğrenciler:</w:t>
      </w:r>
    </w:p>
    <w:p w14:paraId="301A55B0" w14:textId="0C79264B" w:rsidR="00D2245A" w:rsidRPr="00A60BFE" w:rsidRDefault="002601BE" w:rsidP="00A60BFE">
      <w:pPr>
        <w:pStyle w:val="ListeParagraf"/>
        <w:numPr>
          <w:ilvl w:val="0"/>
          <w:numId w:val="12"/>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1.3</w:t>
      </w:r>
      <w:proofErr w:type="gramEnd"/>
      <w:r w:rsidRPr="00A60BFE">
        <w:rPr>
          <w:sz w:val="24"/>
          <w:szCs w:val="24"/>
          <w:lang w:val="tr-TR"/>
        </w:rPr>
        <w:t>) Kurum ve/veya program tarafından başka kurumlarla yapılacak anlaşmalar ve kurulacak ortaklıklar ile öğrenci hareketliliğini teşvik edecek ve sağlayacak önlemler</w:t>
      </w:r>
      <w:r w:rsidRPr="00A60BFE">
        <w:rPr>
          <w:spacing w:val="-2"/>
          <w:sz w:val="24"/>
          <w:szCs w:val="24"/>
          <w:lang w:val="tr-TR"/>
        </w:rPr>
        <w:t xml:space="preserve"> </w:t>
      </w:r>
      <w:r w:rsidRPr="00A60BFE">
        <w:rPr>
          <w:sz w:val="24"/>
          <w:szCs w:val="24"/>
          <w:lang w:val="tr-TR"/>
        </w:rPr>
        <w:t>alınmalıdır.</w:t>
      </w:r>
    </w:p>
    <w:p w14:paraId="29CBCE9C" w14:textId="77777777" w:rsidR="00AB0B89" w:rsidRPr="00005DE7" w:rsidRDefault="002601BE"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7D5618D3" w14:textId="0AC1F6AA" w:rsidR="00D2245A" w:rsidRPr="00005DE7" w:rsidRDefault="002601BE" w:rsidP="00A60BFE">
      <w:pPr>
        <w:pStyle w:val="GvdeMetni"/>
        <w:spacing w:before="120" w:after="120"/>
        <w:ind w:left="567"/>
        <w:jc w:val="both"/>
        <w:rPr>
          <w:lang w:val="tr-TR"/>
        </w:rPr>
      </w:pPr>
      <w:r w:rsidRPr="00005DE7">
        <w:rPr>
          <w:lang w:val="tr-TR"/>
        </w:rPr>
        <w:t>1.</w:t>
      </w:r>
    </w:p>
    <w:p w14:paraId="6B035953" w14:textId="77777777" w:rsidR="00D2245A" w:rsidRPr="00005DE7" w:rsidRDefault="002601BE" w:rsidP="00A60BFE">
      <w:pPr>
        <w:pStyle w:val="GvdeMetni"/>
        <w:spacing w:before="120" w:after="120"/>
        <w:ind w:left="567"/>
        <w:jc w:val="both"/>
        <w:rPr>
          <w:lang w:val="tr-TR"/>
        </w:rPr>
      </w:pPr>
      <w:r w:rsidRPr="00005DE7">
        <w:rPr>
          <w:lang w:val="tr-TR"/>
        </w:rPr>
        <w:t>2.</w:t>
      </w:r>
    </w:p>
    <w:p w14:paraId="7A86BCF6" w14:textId="77777777" w:rsidR="00D2245A" w:rsidRPr="00005DE7" w:rsidRDefault="00D2245A" w:rsidP="00A75B00">
      <w:pPr>
        <w:pStyle w:val="GvdeMetni"/>
        <w:spacing w:before="120" w:after="120"/>
        <w:jc w:val="both"/>
        <w:rPr>
          <w:lang w:val="tr-TR"/>
        </w:rPr>
      </w:pPr>
    </w:p>
    <w:p w14:paraId="1E0C144B" w14:textId="054CBC41" w:rsidR="00D2245A" w:rsidRPr="00A60BFE" w:rsidRDefault="002601BE" w:rsidP="00A60BFE">
      <w:pPr>
        <w:pStyle w:val="ListeParagraf"/>
        <w:numPr>
          <w:ilvl w:val="0"/>
          <w:numId w:val="12"/>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1.4</w:t>
      </w:r>
      <w:proofErr w:type="gramEnd"/>
      <w:r w:rsidRPr="00A60BFE">
        <w:rPr>
          <w:sz w:val="24"/>
          <w:szCs w:val="24"/>
          <w:lang w:val="tr-TR"/>
        </w:rPr>
        <w:t>) Öğrencileri ders ve kariyer planlaması konularında yönlendirecek danışmanlık hizmeti</w:t>
      </w:r>
      <w:r w:rsidRPr="00A60BFE">
        <w:rPr>
          <w:spacing w:val="-1"/>
          <w:sz w:val="24"/>
          <w:szCs w:val="24"/>
          <w:lang w:val="tr-TR"/>
        </w:rPr>
        <w:t xml:space="preserve"> </w:t>
      </w:r>
      <w:r w:rsidRPr="00A60BFE">
        <w:rPr>
          <w:sz w:val="24"/>
          <w:szCs w:val="24"/>
          <w:lang w:val="tr-TR"/>
        </w:rPr>
        <w:t>verilmelidir.</w:t>
      </w:r>
    </w:p>
    <w:p w14:paraId="50733C84" w14:textId="77777777" w:rsidR="00D2245A" w:rsidRPr="00005DE7" w:rsidRDefault="002601BE" w:rsidP="00A60BFE">
      <w:pPr>
        <w:pStyle w:val="GvdeMetni"/>
        <w:spacing w:before="120" w:after="120"/>
        <w:ind w:left="567"/>
        <w:jc w:val="both"/>
        <w:rPr>
          <w:lang w:val="tr-TR"/>
        </w:rPr>
      </w:pPr>
      <w:r w:rsidRPr="00005DE7">
        <w:rPr>
          <w:u w:val="single"/>
          <w:lang w:val="tr-TR"/>
        </w:rPr>
        <w:t>Gözlemler:</w:t>
      </w:r>
    </w:p>
    <w:p w14:paraId="6FE5616D" w14:textId="77777777" w:rsidR="00D2245A" w:rsidRPr="00005DE7" w:rsidRDefault="00D2245A" w:rsidP="00A75B00">
      <w:pPr>
        <w:pStyle w:val="GvdeMetni"/>
        <w:spacing w:before="120" w:after="120"/>
        <w:jc w:val="both"/>
        <w:rPr>
          <w:lang w:val="tr-TR"/>
        </w:rPr>
      </w:pPr>
    </w:p>
    <w:p w14:paraId="4DD78BC2" w14:textId="77777777" w:rsidR="00D2245A" w:rsidRPr="00005DE7" w:rsidRDefault="00D2245A" w:rsidP="00A75B00">
      <w:pPr>
        <w:pStyle w:val="GvdeMetni"/>
        <w:spacing w:before="120" w:after="120"/>
        <w:jc w:val="both"/>
        <w:rPr>
          <w:lang w:val="tr-TR"/>
        </w:rPr>
      </w:pPr>
    </w:p>
    <w:p w14:paraId="61196060" w14:textId="1C0695DF" w:rsidR="00D2245A" w:rsidRPr="00A60BFE" w:rsidRDefault="002601BE" w:rsidP="00A60BFE">
      <w:pPr>
        <w:pStyle w:val="ListeParagraf"/>
        <w:numPr>
          <w:ilvl w:val="0"/>
          <w:numId w:val="12"/>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1.5</w:t>
      </w:r>
      <w:proofErr w:type="gramEnd"/>
      <w:r w:rsidRPr="00A60BFE">
        <w:rPr>
          <w:sz w:val="24"/>
          <w:szCs w:val="24"/>
          <w:lang w:val="tr-TR"/>
        </w:rPr>
        <w:t>) Öğrencilerin program kapsamındaki tüm dersler ve diğer etkinliklerdeki başarıları şeffaf, adil ve tutarlı yöntemlerle ölçülmeli ve</w:t>
      </w:r>
      <w:r w:rsidRPr="00A60BFE">
        <w:rPr>
          <w:spacing w:val="-7"/>
          <w:sz w:val="24"/>
          <w:szCs w:val="24"/>
          <w:lang w:val="tr-TR"/>
        </w:rPr>
        <w:t xml:space="preserve"> </w:t>
      </w:r>
      <w:r w:rsidRPr="00A60BFE">
        <w:rPr>
          <w:sz w:val="24"/>
          <w:szCs w:val="24"/>
          <w:lang w:val="tr-TR"/>
        </w:rPr>
        <w:t>değerlendirilmelidir.</w:t>
      </w:r>
    </w:p>
    <w:p w14:paraId="41007774" w14:textId="77777777" w:rsidR="006B53CE" w:rsidRPr="00005DE7" w:rsidRDefault="002601BE"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259326FB" w14:textId="49F3866A" w:rsidR="00D2245A" w:rsidRPr="00005DE7" w:rsidRDefault="002601BE" w:rsidP="00A60BFE">
      <w:pPr>
        <w:pStyle w:val="GvdeMetni"/>
        <w:spacing w:before="120" w:after="120"/>
        <w:ind w:left="567"/>
        <w:jc w:val="both"/>
        <w:rPr>
          <w:lang w:val="tr-TR"/>
        </w:rPr>
      </w:pPr>
      <w:r w:rsidRPr="00005DE7">
        <w:rPr>
          <w:lang w:val="tr-TR"/>
        </w:rPr>
        <w:t>1.</w:t>
      </w:r>
    </w:p>
    <w:p w14:paraId="194B3870" w14:textId="77777777" w:rsidR="00D2245A" w:rsidRPr="00005DE7" w:rsidRDefault="002601BE" w:rsidP="00A60BFE">
      <w:pPr>
        <w:pStyle w:val="GvdeMetni"/>
        <w:spacing w:before="120" w:after="120"/>
        <w:ind w:left="567"/>
        <w:jc w:val="both"/>
        <w:rPr>
          <w:lang w:val="tr-TR"/>
        </w:rPr>
      </w:pPr>
      <w:r w:rsidRPr="00005DE7">
        <w:rPr>
          <w:lang w:val="tr-TR"/>
        </w:rPr>
        <w:t>2.</w:t>
      </w:r>
    </w:p>
    <w:p w14:paraId="75C0DE93" w14:textId="77777777" w:rsidR="00D2245A" w:rsidRPr="00005DE7" w:rsidRDefault="00D2245A" w:rsidP="00A75B00">
      <w:pPr>
        <w:pStyle w:val="GvdeMetni"/>
        <w:spacing w:before="120" w:after="120"/>
        <w:jc w:val="both"/>
        <w:rPr>
          <w:lang w:val="tr-TR"/>
        </w:rPr>
      </w:pPr>
    </w:p>
    <w:p w14:paraId="0327AEF5" w14:textId="77777777" w:rsidR="00D2245A" w:rsidRPr="00005DE7" w:rsidRDefault="00D2245A" w:rsidP="00A75B00">
      <w:pPr>
        <w:pStyle w:val="GvdeMetni"/>
        <w:spacing w:before="120" w:after="120"/>
        <w:jc w:val="both"/>
        <w:rPr>
          <w:lang w:val="tr-TR"/>
        </w:rPr>
      </w:pPr>
    </w:p>
    <w:p w14:paraId="246FA2BB" w14:textId="77777777" w:rsidR="00D2245A" w:rsidRPr="007C787C" w:rsidRDefault="002601BE" w:rsidP="00A75B00">
      <w:pPr>
        <w:pStyle w:val="Balk1"/>
        <w:spacing w:before="120" w:after="120"/>
        <w:jc w:val="both"/>
        <w:rPr>
          <w:color w:val="FF0000"/>
          <w:lang w:val="tr-TR"/>
        </w:rPr>
      </w:pPr>
      <w:r w:rsidRPr="00A60BFE">
        <w:rPr>
          <w:lang w:val="tr-TR"/>
        </w:rPr>
        <w:t xml:space="preserve">Ölçüt 7. </w:t>
      </w:r>
      <w:r w:rsidRPr="007C787C">
        <w:rPr>
          <w:lang w:val="tr-TR"/>
        </w:rPr>
        <w:t>Altyapı:</w:t>
      </w:r>
    </w:p>
    <w:p w14:paraId="5EA05CCB" w14:textId="25293CEA" w:rsidR="00A46953" w:rsidRPr="00A60BFE" w:rsidRDefault="002601BE" w:rsidP="00A60BFE">
      <w:pPr>
        <w:pStyle w:val="ListeParagraf"/>
        <w:numPr>
          <w:ilvl w:val="0"/>
          <w:numId w:val="13"/>
        </w:numPr>
        <w:tabs>
          <w:tab w:val="left" w:pos="562"/>
        </w:tabs>
        <w:spacing w:before="120" w:after="120"/>
        <w:rPr>
          <w:lang w:val="tr-TR"/>
        </w:rPr>
      </w:pPr>
      <w:r w:rsidRPr="00A60BFE">
        <w:rPr>
          <w:sz w:val="24"/>
          <w:szCs w:val="24"/>
          <w:lang w:val="tr-TR"/>
        </w:rPr>
        <w:t xml:space="preserve">(Ölçüt </w:t>
      </w:r>
      <w:proofErr w:type="gramStart"/>
      <w:r w:rsidRPr="00A60BFE">
        <w:rPr>
          <w:sz w:val="24"/>
          <w:szCs w:val="24"/>
          <w:lang w:val="tr-TR"/>
        </w:rPr>
        <w:t>7.1</w:t>
      </w:r>
      <w:proofErr w:type="gramEnd"/>
      <w:r w:rsidRPr="00A60BFE">
        <w:rPr>
          <w:sz w:val="24"/>
          <w:szCs w:val="24"/>
          <w:lang w:val="tr-TR"/>
        </w:rPr>
        <w:t xml:space="preserve">) </w:t>
      </w:r>
      <w:r w:rsidR="00A46953" w:rsidRPr="00A60BFE">
        <w:rPr>
          <w:sz w:val="24"/>
          <w:szCs w:val="24"/>
          <w:lang w:val="tr-TR"/>
        </w:rPr>
        <w:t>Sınıflar, laboratuvarlar, spor tesisleri (yüzme havuzu, futbol sahası, atletizm pisti, spor salonu gibi açık ve kapalı tesisler) ve diğer teçhizat, eğitim amaçlarına ve program çıktılarına ulaşmak için yeterli ve öğrenmeye yönelik bir atmosfer hazırlamaya yardımcı olmalıdır.</w:t>
      </w:r>
    </w:p>
    <w:p w14:paraId="1E787237" w14:textId="4914B2B5" w:rsidR="006B53CE" w:rsidRPr="00727EA6" w:rsidRDefault="002601BE" w:rsidP="00A60BFE">
      <w:pPr>
        <w:tabs>
          <w:tab w:val="left" w:pos="562"/>
        </w:tabs>
        <w:spacing w:before="120" w:after="120"/>
        <w:ind w:left="567"/>
        <w:jc w:val="both"/>
        <w:rPr>
          <w:lang w:val="tr-TR"/>
        </w:rPr>
      </w:pPr>
      <w:r w:rsidRPr="00727EA6">
        <w:rPr>
          <w:u w:val="single"/>
          <w:lang w:val="tr-TR"/>
        </w:rPr>
        <w:t>Gözlemler:</w:t>
      </w:r>
      <w:r w:rsidRPr="00727EA6">
        <w:rPr>
          <w:lang w:val="tr-TR"/>
        </w:rPr>
        <w:t xml:space="preserve"> </w:t>
      </w:r>
    </w:p>
    <w:p w14:paraId="69F9DC2B" w14:textId="0DC27C6E" w:rsidR="00D2245A" w:rsidRPr="00005DE7" w:rsidRDefault="002601BE" w:rsidP="00A60BFE">
      <w:pPr>
        <w:pStyle w:val="GvdeMetni"/>
        <w:spacing w:before="120" w:after="120"/>
        <w:ind w:left="567"/>
        <w:jc w:val="both"/>
        <w:rPr>
          <w:lang w:val="tr-TR"/>
        </w:rPr>
      </w:pPr>
      <w:r w:rsidRPr="00005DE7">
        <w:rPr>
          <w:lang w:val="tr-TR"/>
        </w:rPr>
        <w:t>1.</w:t>
      </w:r>
    </w:p>
    <w:p w14:paraId="31805462" w14:textId="77777777" w:rsidR="00D2245A" w:rsidRPr="00005DE7" w:rsidRDefault="002601BE" w:rsidP="00A60BFE">
      <w:pPr>
        <w:pStyle w:val="GvdeMetni"/>
        <w:spacing w:before="120" w:after="120"/>
        <w:ind w:left="567"/>
        <w:jc w:val="both"/>
        <w:rPr>
          <w:lang w:val="tr-TR"/>
        </w:rPr>
      </w:pPr>
      <w:r w:rsidRPr="00005DE7">
        <w:rPr>
          <w:lang w:val="tr-TR"/>
        </w:rPr>
        <w:t>2.</w:t>
      </w:r>
    </w:p>
    <w:p w14:paraId="51A7E051" w14:textId="77777777" w:rsidR="00D2245A" w:rsidRPr="00005DE7" w:rsidRDefault="00D2245A" w:rsidP="00A75B00">
      <w:pPr>
        <w:pStyle w:val="GvdeMetni"/>
        <w:spacing w:before="120" w:after="120"/>
        <w:jc w:val="both"/>
        <w:rPr>
          <w:lang w:val="tr-TR"/>
        </w:rPr>
      </w:pPr>
    </w:p>
    <w:p w14:paraId="30556F2D" w14:textId="317BB0EB" w:rsidR="00D2245A" w:rsidRPr="00A60BFE" w:rsidRDefault="002601BE" w:rsidP="00A60BFE">
      <w:pPr>
        <w:pStyle w:val="ListeParagraf"/>
        <w:numPr>
          <w:ilvl w:val="0"/>
          <w:numId w:val="13"/>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7.2</w:t>
      </w:r>
      <w:proofErr w:type="gramEnd"/>
      <w:r w:rsidRPr="00A60BFE">
        <w:rPr>
          <w:sz w:val="24"/>
          <w:szCs w:val="24"/>
          <w:lang w:val="tr-TR"/>
        </w:rPr>
        <w:t>) Öğrencilerin ders dışı etkinlikler yapmalarına olanak veren, sosyal ve kültürel gereksinimlerini karşılayan, mesleki faaliyetlere ortam yaratarak mesleki gelişimlerini destekleyen ve öğrenci-öğretim üyesi ilişkilerini canlandıran uygun altyapı mevcut</w:t>
      </w:r>
      <w:r w:rsidRPr="00A60BFE">
        <w:rPr>
          <w:spacing w:val="-1"/>
          <w:sz w:val="24"/>
          <w:szCs w:val="24"/>
          <w:lang w:val="tr-TR"/>
        </w:rPr>
        <w:t xml:space="preserve"> </w:t>
      </w:r>
      <w:r w:rsidRPr="00A60BFE">
        <w:rPr>
          <w:sz w:val="24"/>
          <w:szCs w:val="24"/>
          <w:lang w:val="tr-TR"/>
        </w:rPr>
        <w:t>olmalıdır.</w:t>
      </w:r>
    </w:p>
    <w:p w14:paraId="792C3045" w14:textId="77777777" w:rsidR="006B53CE" w:rsidRPr="00005DE7" w:rsidRDefault="002601BE"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5896CC77" w14:textId="2F44BCA1" w:rsidR="00D2245A" w:rsidRPr="00005DE7" w:rsidRDefault="002601BE" w:rsidP="00A60BFE">
      <w:pPr>
        <w:pStyle w:val="GvdeMetni"/>
        <w:spacing w:before="120" w:after="120"/>
        <w:ind w:left="567"/>
        <w:jc w:val="both"/>
        <w:rPr>
          <w:lang w:val="tr-TR"/>
        </w:rPr>
      </w:pPr>
      <w:r w:rsidRPr="00005DE7">
        <w:rPr>
          <w:lang w:val="tr-TR"/>
        </w:rPr>
        <w:t>1.</w:t>
      </w:r>
    </w:p>
    <w:p w14:paraId="2C2ED722" w14:textId="77777777" w:rsidR="00D2245A" w:rsidRPr="00005DE7" w:rsidRDefault="002601BE" w:rsidP="00A60BFE">
      <w:pPr>
        <w:pStyle w:val="GvdeMetni"/>
        <w:spacing w:before="120" w:after="120"/>
        <w:ind w:left="567"/>
        <w:jc w:val="both"/>
        <w:rPr>
          <w:lang w:val="tr-TR"/>
        </w:rPr>
      </w:pPr>
      <w:r w:rsidRPr="00005DE7">
        <w:rPr>
          <w:lang w:val="tr-TR"/>
        </w:rPr>
        <w:t>2.</w:t>
      </w:r>
    </w:p>
    <w:p w14:paraId="1C000E64" w14:textId="77777777" w:rsidR="00D2245A" w:rsidRPr="00005DE7" w:rsidRDefault="00D2245A" w:rsidP="00A75B00">
      <w:pPr>
        <w:pStyle w:val="GvdeMetni"/>
        <w:spacing w:before="120" w:after="120"/>
        <w:jc w:val="both"/>
        <w:rPr>
          <w:lang w:val="tr-TR"/>
        </w:rPr>
      </w:pPr>
    </w:p>
    <w:p w14:paraId="6CF7319F" w14:textId="43CF7536" w:rsidR="00065EA9" w:rsidRPr="00A60BFE" w:rsidRDefault="002601BE" w:rsidP="00A60BFE">
      <w:pPr>
        <w:pStyle w:val="ListeParagraf"/>
        <w:numPr>
          <w:ilvl w:val="0"/>
          <w:numId w:val="13"/>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7.3</w:t>
      </w:r>
      <w:proofErr w:type="gramEnd"/>
      <w:r w:rsidRPr="00A60BFE">
        <w:rPr>
          <w:sz w:val="24"/>
          <w:szCs w:val="24"/>
          <w:lang w:val="tr-TR"/>
        </w:rPr>
        <w:t xml:space="preserve">) Programlar öğrencilerine </w:t>
      </w:r>
      <w:r w:rsidR="00315291" w:rsidRPr="00A60BFE">
        <w:rPr>
          <w:sz w:val="24"/>
          <w:szCs w:val="24"/>
          <w:lang w:val="tr-TR"/>
        </w:rPr>
        <w:t>beden eğitimi ve spor öğretmenliği mesleğine ilişkin</w:t>
      </w:r>
      <w:r w:rsidRPr="00A60BFE">
        <w:rPr>
          <w:sz w:val="24"/>
          <w:szCs w:val="24"/>
          <w:lang w:val="tr-TR"/>
        </w:rPr>
        <w:t xml:space="preserve"> </w:t>
      </w:r>
      <w:r w:rsidR="00315291" w:rsidRPr="00A60BFE">
        <w:rPr>
          <w:sz w:val="24"/>
          <w:szCs w:val="24"/>
          <w:lang w:val="tr-TR"/>
        </w:rPr>
        <w:t>araç ve gereçleri</w:t>
      </w:r>
      <w:r w:rsidRPr="00A60BFE">
        <w:rPr>
          <w:sz w:val="24"/>
          <w:szCs w:val="24"/>
          <w:lang w:val="tr-TR"/>
        </w:rPr>
        <w:t xml:space="preserve"> kullanmayı öğrenecekleri olanakları sağlamalıdır. </w:t>
      </w:r>
      <w:r w:rsidR="00065EA9" w:rsidRPr="00A60BFE">
        <w:rPr>
          <w:sz w:val="24"/>
          <w:szCs w:val="24"/>
          <w:lang w:val="tr-TR"/>
        </w:rPr>
        <w:t xml:space="preserve">Derslik, tesis, bilgisayar ve enformatik altyapıları, </w:t>
      </w:r>
      <w:proofErr w:type="gramStart"/>
      <w:r w:rsidR="00065EA9" w:rsidRPr="00A60BFE">
        <w:rPr>
          <w:sz w:val="24"/>
          <w:szCs w:val="24"/>
          <w:lang w:val="tr-TR"/>
        </w:rPr>
        <w:t>laboratuvar,</w:t>
      </w:r>
      <w:proofErr w:type="gramEnd"/>
      <w:r w:rsidR="00065EA9" w:rsidRPr="00A60BFE">
        <w:rPr>
          <w:sz w:val="24"/>
          <w:szCs w:val="24"/>
          <w:lang w:val="tr-TR"/>
        </w:rPr>
        <w:t xml:space="preserve"> ve araştırma ortamı, programın eğitim amaçlarını destekleyecek doğrultuda, öğrenci ve öğretim üyelerinin bilimsel ve eğitsel çalışmaları için yeterli düzeyde</w:t>
      </w:r>
      <w:r w:rsidR="00065EA9" w:rsidRPr="00A60BFE">
        <w:rPr>
          <w:spacing w:val="1"/>
          <w:sz w:val="24"/>
          <w:szCs w:val="24"/>
          <w:lang w:val="tr-TR"/>
        </w:rPr>
        <w:t xml:space="preserve"> </w:t>
      </w:r>
      <w:r w:rsidR="00065EA9" w:rsidRPr="00A60BFE">
        <w:rPr>
          <w:sz w:val="24"/>
          <w:szCs w:val="24"/>
          <w:lang w:val="tr-TR"/>
        </w:rPr>
        <w:t>olmalıdır.</w:t>
      </w:r>
    </w:p>
    <w:p w14:paraId="7B05462D" w14:textId="03018926" w:rsidR="006B53CE" w:rsidRPr="00727EA6" w:rsidRDefault="002601BE" w:rsidP="00A60BFE">
      <w:pPr>
        <w:tabs>
          <w:tab w:val="left" w:pos="562"/>
        </w:tabs>
        <w:spacing w:before="120" w:after="120"/>
        <w:ind w:left="567"/>
        <w:jc w:val="both"/>
        <w:rPr>
          <w:lang w:val="tr-TR"/>
        </w:rPr>
      </w:pPr>
      <w:r w:rsidRPr="00727EA6">
        <w:rPr>
          <w:u w:val="single"/>
          <w:lang w:val="tr-TR"/>
        </w:rPr>
        <w:t>Gözlemler:</w:t>
      </w:r>
      <w:r w:rsidRPr="00727EA6">
        <w:rPr>
          <w:lang w:val="tr-TR"/>
        </w:rPr>
        <w:t xml:space="preserve"> </w:t>
      </w:r>
    </w:p>
    <w:p w14:paraId="0C91B39A" w14:textId="14621673" w:rsidR="00D2245A" w:rsidRPr="00005DE7" w:rsidRDefault="002601BE" w:rsidP="00A60BFE">
      <w:pPr>
        <w:pStyle w:val="GvdeMetni"/>
        <w:spacing w:before="120" w:after="120"/>
        <w:ind w:left="567"/>
        <w:jc w:val="both"/>
        <w:rPr>
          <w:lang w:val="tr-TR"/>
        </w:rPr>
      </w:pPr>
      <w:r w:rsidRPr="00005DE7">
        <w:rPr>
          <w:lang w:val="tr-TR"/>
        </w:rPr>
        <w:t>1.</w:t>
      </w:r>
    </w:p>
    <w:p w14:paraId="4CA3C8CD" w14:textId="77777777" w:rsidR="00D2245A" w:rsidRPr="00005DE7" w:rsidRDefault="002601BE" w:rsidP="00A60BFE">
      <w:pPr>
        <w:pStyle w:val="GvdeMetni"/>
        <w:spacing w:before="120" w:after="120"/>
        <w:ind w:left="567"/>
        <w:jc w:val="both"/>
        <w:rPr>
          <w:lang w:val="tr-TR"/>
        </w:rPr>
      </w:pPr>
      <w:r w:rsidRPr="00005DE7">
        <w:rPr>
          <w:lang w:val="tr-TR"/>
        </w:rPr>
        <w:t>2.</w:t>
      </w:r>
    </w:p>
    <w:p w14:paraId="425B409B" w14:textId="77777777" w:rsidR="00D2245A" w:rsidRPr="00005DE7" w:rsidRDefault="00D2245A" w:rsidP="00A75B00">
      <w:pPr>
        <w:pStyle w:val="GvdeMetni"/>
        <w:spacing w:before="120" w:after="120"/>
        <w:jc w:val="both"/>
        <w:rPr>
          <w:lang w:val="tr-TR"/>
        </w:rPr>
      </w:pPr>
    </w:p>
    <w:p w14:paraId="41CA55DF" w14:textId="7D4FF12E" w:rsidR="00D2245A" w:rsidRPr="00A60BFE" w:rsidRDefault="002601BE" w:rsidP="00A60BFE">
      <w:pPr>
        <w:pStyle w:val="ListeParagraf"/>
        <w:numPr>
          <w:ilvl w:val="0"/>
          <w:numId w:val="13"/>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7.4</w:t>
      </w:r>
      <w:proofErr w:type="gramEnd"/>
      <w:r w:rsidRPr="00A60BFE">
        <w:rPr>
          <w:sz w:val="24"/>
          <w:szCs w:val="24"/>
          <w:lang w:val="tr-TR"/>
        </w:rPr>
        <w:t>) Öğrencilere sunulan kütüphane olanakları eğitim amaçlarına ve program çıktılarına ulaşmak için yeterli düzeyde olmalıdır.</w:t>
      </w:r>
    </w:p>
    <w:p w14:paraId="1203F50C" w14:textId="77777777" w:rsidR="006B53CE" w:rsidRPr="00005DE7" w:rsidRDefault="002601BE"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0A4D2481" w14:textId="3CDC9AD6" w:rsidR="00D2245A" w:rsidRPr="00005DE7" w:rsidRDefault="002601BE" w:rsidP="00A60BFE">
      <w:pPr>
        <w:pStyle w:val="GvdeMetni"/>
        <w:spacing w:before="120" w:after="120"/>
        <w:ind w:left="567"/>
        <w:jc w:val="both"/>
        <w:rPr>
          <w:lang w:val="tr-TR"/>
        </w:rPr>
      </w:pPr>
      <w:r w:rsidRPr="00005DE7">
        <w:rPr>
          <w:lang w:val="tr-TR"/>
        </w:rPr>
        <w:t>1.</w:t>
      </w:r>
    </w:p>
    <w:p w14:paraId="4C7E3032" w14:textId="77777777" w:rsidR="00D2245A" w:rsidRPr="00005DE7" w:rsidRDefault="002601BE" w:rsidP="00A60BFE">
      <w:pPr>
        <w:pStyle w:val="GvdeMetni"/>
        <w:spacing w:before="120" w:after="120"/>
        <w:ind w:left="567"/>
        <w:jc w:val="both"/>
        <w:rPr>
          <w:lang w:val="tr-TR"/>
        </w:rPr>
      </w:pPr>
      <w:r w:rsidRPr="00005DE7">
        <w:rPr>
          <w:lang w:val="tr-TR"/>
        </w:rPr>
        <w:t>2.</w:t>
      </w:r>
    </w:p>
    <w:p w14:paraId="200BC502" w14:textId="77777777" w:rsidR="00D2245A" w:rsidRPr="00005DE7" w:rsidRDefault="00D2245A" w:rsidP="00A75B00">
      <w:pPr>
        <w:pStyle w:val="GvdeMetni"/>
        <w:spacing w:before="120" w:after="120"/>
        <w:jc w:val="both"/>
        <w:rPr>
          <w:lang w:val="tr-TR"/>
        </w:rPr>
      </w:pPr>
    </w:p>
    <w:p w14:paraId="7E91A534" w14:textId="22E20C54" w:rsidR="00D2245A" w:rsidRPr="00A60BFE" w:rsidRDefault="002601BE" w:rsidP="00A60BFE">
      <w:pPr>
        <w:pStyle w:val="ListeParagraf"/>
        <w:numPr>
          <w:ilvl w:val="0"/>
          <w:numId w:val="13"/>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7.5</w:t>
      </w:r>
      <w:proofErr w:type="gramEnd"/>
      <w:r w:rsidRPr="00A60BFE">
        <w:rPr>
          <w:sz w:val="24"/>
          <w:szCs w:val="24"/>
          <w:lang w:val="tr-TR"/>
        </w:rPr>
        <w:t>) Öğretim ortamında ve öğrenci laboratuvarlarında gerekli güvenlik önlemleri alınmış olmalıdır. Engelliler için altyapı düzenlemesi yapılmış</w:t>
      </w:r>
      <w:r w:rsidRPr="00A60BFE">
        <w:rPr>
          <w:spacing w:val="-5"/>
          <w:sz w:val="24"/>
          <w:szCs w:val="24"/>
          <w:lang w:val="tr-TR"/>
        </w:rPr>
        <w:t xml:space="preserve"> </w:t>
      </w:r>
      <w:r w:rsidRPr="00A60BFE">
        <w:rPr>
          <w:sz w:val="24"/>
          <w:szCs w:val="24"/>
          <w:lang w:val="tr-TR"/>
        </w:rPr>
        <w:t>olmalıdır.</w:t>
      </w:r>
    </w:p>
    <w:p w14:paraId="762CD689" w14:textId="77777777" w:rsidR="006B53CE" w:rsidRPr="00005DE7" w:rsidRDefault="002601BE"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347BC709" w14:textId="312F3AF5" w:rsidR="00D2245A" w:rsidRPr="00005DE7" w:rsidRDefault="002601BE" w:rsidP="00A60BFE">
      <w:pPr>
        <w:pStyle w:val="GvdeMetni"/>
        <w:spacing w:before="120" w:after="120"/>
        <w:ind w:left="567"/>
        <w:jc w:val="both"/>
        <w:rPr>
          <w:lang w:val="tr-TR"/>
        </w:rPr>
      </w:pPr>
      <w:r w:rsidRPr="00005DE7">
        <w:rPr>
          <w:lang w:val="tr-TR"/>
        </w:rPr>
        <w:t>1.</w:t>
      </w:r>
    </w:p>
    <w:p w14:paraId="0B8F6396" w14:textId="77777777" w:rsidR="00D2245A" w:rsidRPr="00005DE7" w:rsidRDefault="002601BE" w:rsidP="00A60BFE">
      <w:pPr>
        <w:pStyle w:val="GvdeMetni"/>
        <w:spacing w:before="120" w:after="120"/>
        <w:ind w:left="567"/>
        <w:jc w:val="both"/>
        <w:rPr>
          <w:lang w:val="tr-TR"/>
        </w:rPr>
      </w:pPr>
      <w:r w:rsidRPr="00005DE7">
        <w:rPr>
          <w:lang w:val="tr-TR"/>
        </w:rPr>
        <w:t>2.</w:t>
      </w:r>
    </w:p>
    <w:p w14:paraId="16EC37A1" w14:textId="77777777" w:rsidR="00D2245A" w:rsidRPr="00005DE7" w:rsidRDefault="00D2245A" w:rsidP="00A75B00">
      <w:pPr>
        <w:pStyle w:val="GvdeMetni"/>
        <w:spacing w:before="120" w:after="120"/>
        <w:jc w:val="both"/>
        <w:rPr>
          <w:lang w:val="tr-TR"/>
        </w:rPr>
      </w:pPr>
    </w:p>
    <w:p w14:paraId="5C0DAA5E" w14:textId="77777777" w:rsidR="00D2245A" w:rsidRPr="00A60BFE" w:rsidRDefault="002601BE" w:rsidP="00A75B00">
      <w:pPr>
        <w:pStyle w:val="Balk1"/>
        <w:spacing w:before="120" w:after="120"/>
        <w:jc w:val="both"/>
        <w:rPr>
          <w:lang w:val="tr-TR"/>
        </w:rPr>
      </w:pPr>
      <w:r w:rsidRPr="00A60BFE">
        <w:rPr>
          <w:lang w:val="tr-TR"/>
        </w:rPr>
        <w:t>Ölçüt 9. Organizasyon ve Karar Alma Süreçleri:</w:t>
      </w:r>
    </w:p>
    <w:p w14:paraId="134DB716" w14:textId="22521A83" w:rsidR="00D2245A" w:rsidRPr="00005DE7" w:rsidRDefault="002601BE" w:rsidP="00A60BFE">
      <w:pPr>
        <w:pStyle w:val="GvdeMetni"/>
        <w:numPr>
          <w:ilvl w:val="0"/>
          <w:numId w:val="14"/>
        </w:numPr>
        <w:spacing w:before="120" w:after="120"/>
        <w:jc w:val="both"/>
        <w:rPr>
          <w:lang w:val="tr-TR"/>
        </w:rPr>
      </w:pPr>
      <w:r w:rsidRPr="00A60BFE">
        <w:rPr>
          <w:lang w:val="tr-TR"/>
        </w:rPr>
        <w:t xml:space="preserve">(Ölçüt 9) </w:t>
      </w:r>
      <w:r w:rsidRPr="00005DE7">
        <w:rPr>
          <w:lang w:val="tr-TR"/>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0858FE5D" w14:textId="77777777" w:rsidR="00402921" w:rsidRPr="00005DE7" w:rsidRDefault="002601BE"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27757FCA" w14:textId="5922F6F9" w:rsidR="00D2245A" w:rsidRPr="00005DE7" w:rsidRDefault="002601BE" w:rsidP="00A60BFE">
      <w:pPr>
        <w:pStyle w:val="GvdeMetni"/>
        <w:spacing w:before="120" w:after="120"/>
        <w:ind w:left="567"/>
        <w:jc w:val="both"/>
        <w:rPr>
          <w:lang w:val="tr-TR"/>
        </w:rPr>
      </w:pPr>
      <w:r w:rsidRPr="00005DE7">
        <w:rPr>
          <w:lang w:val="tr-TR"/>
        </w:rPr>
        <w:t>1.</w:t>
      </w:r>
    </w:p>
    <w:p w14:paraId="61B43615" w14:textId="77777777" w:rsidR="00D2245A" w:rsidRPr="00005DE7" w:rsidRDefault="002601BE" w:rsidP="00A60BFE">
      <w:pPr>
        <w:pStyle w:val="GvdeMetni"/>
        <w:spacing w:before="120" w:after="120"/>
        <w:ind w:left="567"/>
        <w:jc w:val="both"/>
        <w:rPr>
          <w:lang w:val="tr-TR"/>
        </w:rPr>
      </w:pPr>
      <w:r w:rsidRPr="00005DE7">
        <w:rPr>
          <w:lang w:val="tr-TR"/>
        </w:rPr>
        <w:t>2.</w:t>
      </w:r>
    </w:p>
    <w:p w14:paraId="598BAB54" w14:textId="77777777" w:rsidR="00D2245A" w:rsidRPr="00005DE7" w:rsidRDefault="00D2245A" w:rsidP="00A75B00">
      <w:pPr>
        <w:pStyle w:val="GvdeMetni"/>
        <w:spacing w:before="120" w:after="120"/>
        <w:jc w:val="both"/>
        <w:rPr>
          <w:lang w:val="tr-TR"/>
        </w:rPr>
      </w:pPr>
    </w:p>
    <w:p w14:paraId="5E389E57" w14:textId="77777777" w:rsidR="00D2245A" w:rsidRPr="00005DE7" w:rsidRDefault="00D2245A" w:rsidP="00A75B00">
      <w:pPr>
        <w:pStyle w:val="GvdeMetni"/>
        <w:spacing w:before="120" w:after="120"/>
        <w:jc w:val="both"/>
        <w:rPr>
          <w:lang w:val="tr-TR"/>
        </w:rPr>
      </w:pPr>
    </w:p>
    <w:p w14:paraId="3D1F4DDE" w14:textId="0693B9CD" w:rsidR="00D2245A" w:rsidRPr="00DF430C" w:rsidRDefault="002601BE" w:rsidP="00A75B00">
      <w:pPr>
        <w:pStyle w:val="Balk1"/>
        <w:spacing w:before="120" w:after="120"/>
        <w:jc w:val="both"/>
        <w:rPr>
          <w:lang w:val="tr-TR"/>
        </w:rPr>
      </w:pPr>
      <w:r w:rsidRPr="00DF430C">
        <w:rPr>
          <w:lang w:val="tr-TR"/>
        </w:rPr>
        <w:t>Diğer Gözlemler:</w:t>
      </w:r>
    </w:p>
    <w:p w14:paraId="74FB0474" w14:textId="77777777" w:rsidR="00D2245A" w:rsidRPr="00005DE7" w:rsidRDefault="002601BE" w:rsidP="00A75B00">
      <w:pPr>
        <w:pStyle w:val="GvdeMetni"/>
        <w:spacing w:before="120" w:after="120"/>
        <w:ind w:left="202"/>
        <w:jc w:val="both"/>
        <w:rPr>
          <w:lang w:val="tr-TR"/>
        </w:rPr>
      </w:pPr>
      <w:r w:rsidRPr="00005DE7">
        <w:rPr>
          <w:lang w:val="tr-TR"/>
        </w:rPr>
        <w:t>Bu bölümde yukarıdaki ölçütler dışında kalan konularla ilgili gözlemler belirtilmektedir.</w:t>
      </w:r>
    </w:p>
    <w:p w14:paraId="3BBDC58A" w14:textId="77777777" w:rsidR="00D2245A" w:rsidRPr="00005DE7" w:rsidRDefault="002601BE" w:rsidP="00A60BFE">
      <w:pPr>
        <w:pStyle w:val="GvdeMetni"/>
        <w:spacing w:before="120" w:after="120"/>
        <w:ind w:left="567"/>
        <w:jc w:val="both"/>
        <w:rPr>
          <w:lang w:val="tr-TR"/>
        </w:rPr>
      </w:pPr>
      <w:r w:rsidRPr="00005DE7">
        <w:rPr>
          <w:u w:val="single"/>
          <w:lang w:val="tr-TR"/>
        </w:rPr>
        <w:t>Gözlemler:</w:t>
      </w:r>
    </w:p>
    <w:p w14:paraId="7A501705" w14:textId="77777777" w:rsidR="00D2245A" w:rsidRPr="00005DE7" w:rsidRDefault="002601BE" w:rsidP="00A60BFE">
      <w:pPr>
        <w:pStyle w:val="GvdeMetni"/>
        <w:spacing w:before="120" w:after="120"/>
        <w:ind w:left="567"/>
        <w:jc w:val="both"/>
        <w:rPr>
          <w:lang w:val="tr-TR"/>
        </w:rPr>
      </w:pPr>
      <w:r w:rsidRPr="00005DE7">
        <w:rPr>
          <w:lang w:val="tr-TR"/>
        </w:rPr>
        <w:t>1.</w:t>
      </w:r>
    </w:p>
    <w:p w14:paraId="6D901D7D" w14:textId="77777777" w:rsidR="00D2245A" w:rsidRPr="00005DE7" w:rsidRDefault="002601BE" w:rsidP="00A60BFE">
      <w:pPr>
        <w:pStyle w:val="GvdeMetni"/>
        <w:spacing w:before="120" w:after="120"/>
        <w:ind w:left="567"/>
        <w:jc w:val="both"/>
        <w:rPr>
          <w:lang w:val="tr-TR"/>
        </w:rPr>
      </w:pPr>
      <w:r w:rsidRPr="00005DE7">
        <w:rPr>
          <w:lang w:val="tr-TR"/>
        </w:rPr>
        <w:t>2.</w:t>
      </w:r>
    </w:p>
    <w:p w14:paraId="1C279989" w14:textId="77777777" w:rsidR="002C125D" w:rsidRPr="00005DE7" w:rsidRDefault="002C125D" w:rsidP="00A75B00">
      <w:pPr>
        <w:pStyle w:val="GvdeMetni"/>
        <w:spacing w:before="120" w:after="120"/>
        <w:jc w:val="both"/>
        <w:rPr>
          <w:lang w:val="tr-TR"/>
        </w:rPr>
      </w:pPr>
    </w:p>
    <w:p w14:paraId="3639EDC5" w14:textId="77777777" w:rsidR="002C125D" w:rsidRPr="00005DE7" w:rsidRDefault="002C125D" w:rsidP="00A75B00">
      <w:pPr>
        <w:pStyle w:val="GvdeMetni"/>
        <w:spacing w:before="120" w:after="120"/>
        <w:jc w:val="both"/>
        <w:rPr>
          <w:lang w:val="tr-TR"/>
        </w:rPr>
      </w:pPr>
    </w:p>
    <w:p w14:paraId="67635F9A" w14:textId="77777777" w:rsidR="002C125D" w:rsidRPr="00005DE7" w:rsidRDefault="002C125D" w:rsidP="00A75B00">
      <w:pPr>
        <w:pStyle w:val="GvdeMetni"/>
        <w:spacing w:before="120" w:after="120"/>
        <w:jc w:val="both"/>
        <w:rPr>
          <w:lang w:val="tr-TR"/>
        </w:rPr>
      </w:pPr>
    </w:p>
    <w:p w14:paraId="6A578A42" w14:textId="77777777" w:rsidR="002C125D" w:rsidRPr="00005DE7" w:rsidRDefault="002C125D" w:rsidP="00A75B00">
      <w:pPr>
        <w:pStyle w:val="GvdeMetni"/>
        <w:spacing w:before="120" w:after="120"/>
        <w:jc w:val="both"/>
        <w:rPr>
          <w:lang w:val="tr-TR"/>
        </w:rPr>
      </w:pPr>
    </w:p>
    <w:p w14:paraId="3B5FF4B9" w14:textId="77777777" w:rsidR="002C125D" w:rsidRPr="00005DE7" w:rsidRDefault="002C125D" w:rsidP="00A75B00">
      <w:pPr>
        <w:pStyle w:val="GvdeMetni"/>
        <w:spacing w:before="120" w:after="120"/>
        <w:jc w:val="both"/>
        <w:rPr>
          <w:lang w:val="tr-TR"/>
        </w:rPr>
      </w:pPr>
    </w:p>
    <w:p w14:paraId="6B3C2283" w14:textId="77777777" w:rsidR="002C125D" w:rsidRPr="00005DE7" w:rsidRDefault="002C125D" w:rsidP="00A75B00">
      <w:pPr>
        <w:pStyle w:val="GvdeMetni"/>
        <w:spacing w:before="120" w:after="120"/>
        <w:jc w:val="both"/>
        <w:rPr>
          <w:lang w:val="tr-TR"/>
        </w:rPr>
      </w:pPr>
    </w:p>
    <w:p w14:paraId="7D04FC77" w14:textId="77777777" w:rsidR="002C125D" w:rsidRPr="00005DE7" w:rsidRDefault="002C125D" w:rsidP="00A75B00">
      <w:pPr>
        <w:pStyle w:val="GvdeMetni"/>
        <w:spacing w:before="120" w:after="120"/>
        <w:jc w:val="both"/>
        <w:rPr>
          <w:lang w:val="tr-TR"/>
        </w:rPr>
      </w:pPr>
    </w:p>
    <w:p w14:paraId="43564B41" w14:textId="77777777" w:rsidR="002C125D" w:rsidRPr="00005DE7" w:rsidRDefault="002C125D" w:rsidP="00A75B00">
      <w:pPr>
        <w:pStyle w:val="GvdeMetni"/>
        <w:spacing w:before="120" w:after="120"/>
        <w:jc w:val="both"/>
        <w:rPr>
          <w:lang w:val="tr-TR"/>
        </w:rPr>
      </w:pPr>
    </w:p>
    <w:p w14:paraId="6091D75A" w14:textId="77777777" w:rsidR="002C125D" w:rsidRPr="00005DE7" w:rsidRDefault="002C125D" w:rsidP="00A75B00">
      <w:pPr>
        <w:pStyle w:val="GvdeMetni"/>
        <w:spacing w:before="120" w:after="120"/>
        <w:jc w:val="both"/>
        <w:rPr>
          <w:lang w:val="tr-TR"/>
        </w:rPr>
      </w:pPr>
    </w:p>
    <w:p w14:paraId="55FF7042" w14:textId="77777777" w:rsidR="002C125D" w:rsidRPr="00005DE7" w:rsidRDefault="002C125D" w:rsidP="00A75B00">
      <w:pPr>
        <w:pStyle w:val="GvdeMetni"/>
        <w:spacing w:before="120" w:after="120"/>
        <w:jc w:val="both"/>
        <w:rPr>
          <w:lang w:val="tr-TR"/>
        </w:rPr>
      </w:pPr>
    </w:p>
    <w:p w14:paraId="438288A4" w14:textId="77777777" w:rsidR="002C125D" w:rsidRPr="00005DE7" w:rsidRDefault="002C125D" w:rsidP="00A75B00">
      <w:pPr>
        <w:pStyle w:val="GvdeMetni"/>
        <w:spacing w:before="120" w:after="120"/>
        <w:jc w:val="both"/>
        <w:rPr>
          <w:lang w:val="tr-TR"/>
        </w:rPr>
      </w:pPr>
    </w:p>
    <w:p w14:paraId="01C0CE4E" w14:textId="77777777" w:rsidR="002C125D" w:rsidRPr="00005DE7" w:rsidRDefault="002C125D" w:rsidP="00A75B00">
      <w:pPr>
        <w:pStyle w:val="GvdeMetni"/>
        <w:spacing w:before="120" w:after="120"/>
        <w:jc w:val="both"/>
        <w:rPr>
          <w:lang w:val="tr-TR"/>
        </w:rPr>
      </w:pPr>
    </w:p>
    <w:p w14:paraId="5CB727D4" w14:textId="77777777" w:rsidR="002C125D" w:rsidRPr="00005DE7" w:rsidRDefault="002C125D" w:rsidP="00A75B00">
      <w:pPr>
        <w:pStyle w:val="GvdeMetni"/>
        <w:spacing w:before="120" w:after="120"/>
        <w:jc w:val="both"/>
        <w:rPr>
          <w:lang w:val="tr-TR"/>
        </w:rPr>
      </w:pPr>
    </w:p>
    <w:p w14:paraId="797FD146" w14:textId="77777777" w:rsidR="002C125D" w:rsidRDefault="002C125D" w:rsidP="00A75B00">
      <w:pPr>
        <w:pStyle w:val="GvdeMetni"/>
        <w:spacing w:before="120" w:after="120"/>
        <w:jc w:val="both"/>
        <w:rPr>
          <w:lang w:val="tr-TR"/>
        </w:rPr>
      </w:pPr>
    </w:p>
    <w:p w14:paraId="752114F1" w14:textId="77777777" w:rsidR="000D6B69" w:rsidRDefault="000D6B69" w:rsidP="00A75B00">
      <w:pPr>
        <w:pStyle w:val="GvdeMetni"/>
        <w:spacing w:before="120" w:after="120"/>
        <w:jc w:val="both"/>
        <w:rPr>
          <w:lang w:val="tr-TR"/>
        </w:rPr>
      </w:pPr>
    </w:p>
    <w:p w14:paraId="112D5611" w14:textId="77777777" w:rsidR="000D6B69" w:rsidRDefault="000D6B69" w:rsidP="00A75B00">
      <w:pPr>
        <w:pStyle w:val="GvdeMetni"/>
        <w:spacing w:before="120" w:after="120"/>
        <w:jc w:val="both"/>
        <w:rPr>
          <w:lang w:val="tr-TR"/>
        </w:rPr>
      </w:pPr>
    </w:p>
    <w:p w14:paraId="134B8F0A" w14:textId="77777777" w:rsidR="000D6B69" w:rsidRDefault="000D6B69" w:rsidP="00A75B00">
      <w:pPr>
        <w:pStyle w:val="GvdeMetni"/>
        <w:spacing w:before="120" w:after="120"/>
        <w:jc w:val="both"/>
        <w:rPr>
          <w:lang w:val="tr-TR"/>
        </w:rPr>
      </w:pPr>
    </w:p>
    <w:p w14:paraId="54BB2356" w14:textId="77777777" w:rsidR="000D6B69" w:rsidRDefault="000D6B69" w:rsidP="00A75B00">
      <w:pPr>
        <w:pStyle w:val="GvdeMetni"/>
        <w:spacing w:before="120" w:after="120"/>
        <w:jc w:val="both"/>
        <w:rPr>
          <w:lang w:val="tr-TR"/>
        </w:rPr>
      </w:pPr>
    </w:p>
    <w:p w14:paraId="2A4776A1" w14:textId="77777777" w:rsidR="000D6B69" w:rsidRDefault="000D6B69" w:rsidP="00A75B00">
      <w:pPr>
        <w:pStyle w:val="GvdeMetni"/>
        <w:spacing w:before="120" w:after="120"/>
        <w:jc w:val="both"/>
        <w:rPr>
          <w:lang w:val="tr-TR"/>
        </w:rPr>
      </w:pPr>
    </w:p>
    <w:p w14:paraId="129ED6E8" w14:textId="77777777" w:rsidR="000D6B69" w:rsidRDefault="000D6B69" w:rsidP="00A75B00">
      <w:pPr>
        <w:pStyle w:val="GvdeMetni"/>
        <w:spacing w:before="120" w:after="120"/>
        <w:jc w:val="both"/>
        <w:rPr>
          <w:lang w:val="tr-TR"/>
        </w:rPr>
      </w:pPr>
    </w:p>
    <w:p w14:paraId="72A742A4" w14:textId="77777777" w:rsidR="000D6B69" w:rsidRDefault="000D6B69" w:rsidP="00A75B00">
      <w:pPr>
        <w:pStyle w:val="GvdeMetni"/>
        <w:spacing w:before="120" w:after="120"/>
        <w:jc w:val="both"/>
        <w:rPr>
          <w:lang w:val="tr-TR"/>
        </w:rPr>
      </w:pPr>
    </w:p>
    <w:p w14:paraId="7E3B7B2E" w14:textId="77777777" w:rsidR="00A60BFE" w:rsidRDefault="00A60BFE" w:rsidP="00A75B00">
      <w:pPr>
        <w:pStyle w:val="GvdeMetni"/>
        <w:spacing w:before="120" w:after="120"/>
        <w:jc w:val="both"/>
        <w:rPr>
          <w:lang w:val="tr-TR"/>
        </w:rPr>
      </w:pPr>
    </w:p>
    <w:p w14:paraId="4AF18A3F" w14:textId="77777777" w:rsidR="00A60BFE" w:rsidRDefault="00A60BFE" w:rsidP="00A75B00">
      <w:pPr>
        <w:pStyle w:val="GvdeMetni"/>
        <w:spacing w:before="120" w:after="120"/>
        <w:jc w:val="both"/>
        <w:rPr>
          <w:lang w:val="tr-TR"/>
        </w:rPr>
      </w:pPr>
    </w:p>
    <w:p w14:paraId="2F517A84" w14:textId="77777777" w:rsidR="00A60BFE" w:rsidRDefault="00A60BFE" w:rsidP="00A75B00">
      <w:pPr>
        <w:pStyle w:val="GvdeMetni"/>
        <w:spacing w:before="120" w:after="120"/>
        <w:jc w:val="both"/>
        <w:rPr>
          <w:lang w:val="tr-TR"/>
        </w:rPr>
      </w:pPr>
    </w:p>
    <w:p w14:paraId="63D5D572" w14:textId="77777777" w:rsidR="00A60BFE" w:rsidRDefault="00A60BFE" w:rsidP="00A75B00">
      <w:pPr>
        <w:pStyle w:val="GvdeMetni"/>
        <w:spacing w:before="120" w:after="120"/>
        <w:jc w:val="both"/>
        <w:rPr>
          <w:lang w:val="tr-TR"/>
        </w:rPr>
      </w:pPr>
    </w:p>
    <w:p w14:paraId="1D6A58CC" w14:textId="77777777" w:rsidR="00A60BFE" w:rsidRDefault="00A60BFE" w:rsidP="00A75B00">
      <w:pPr>
        <w:pStyle w:val="GvdeMetni"/>
        <w:spacing w:before="120" w:after="120"/>
        <w:jc w:val="both"/>
        <w:rPr>
          <w:lang w:val="tr-TR"/>
        </w:rPr>
      </w:pPr>
    </w:p>
    <w:p w14:paraId="13DD508C" w14:textId="77777777" w:rsidR="00A60BFE" w:rsidRDefault="00A60BFE" w:rsidP="00A75B00">
      <w:pPr>
        <w:pStyle w:val="GvdeMetni"/>
        <w:spacing w:before="120" w:after="120"/>
        <w:jc w:val="both"/>
        <w:rPr>
          <w:lang w:val="tr-TR"/>
        </w:rPr>
      </w:pPr>
    </w:p>
    <w:p w14:paraId="7176AF45" w14:textId="7DEA7489" w:rsidR="002C125D" w:rsidRPr="00005DE7" w:rsidRDefault="002C125D" w:rsidP="00A60BFE">
      <w:pPr>
        <w:pStyle w:val="Balk1"/>
        <w:spacing w:before="120" w:after="120"/>
        <w:jc w:val="center"/>
        <w:rPr>
          <w:u w:val="none"/>
          <w:lang w:val="tr-TR"/>
        </w:rPr>
      </w:pPr>
      <w:r w:rsidRPr="00005DE7">
        <w:rPr>
          <w:u w:val="none"/>
          <w:lang w:val="tr-TR"/>
        </w:rPr>
        <w:t>Rekreasyon Lisans Programı Öğrenci Değerlendirici Raporu</w:t>
      </w:r>
    </w:p>
    <w:p w14:paraId="712ECEC4" w14:textId="77777777" w:rsidR="002C125D" w:rsidRPr="00005DE7" w:rsidRDefault="002C125D" w:rsidP="00A75B00">
      <w:pPr>
        <w:pStyle w:val="GvdeMetni"/>
        <w:spacing w:before="120" w:after="120"/>
        <w:jc w:val="both"/>
        <w:rPr>
          <w:b/>
          <w:lang w:val="tr-TR"/>
        </w:rPr>
      </w:pPr>
    </w:p>
    <w:p w14:paraId="2BBF3A34" w14:textId="6C4B9EA0" w:rsidR="002C125D" w:rsidRPr="00727EA6" w:rsidRDefault="002C125D" w:rsidP="00A75B00">
      <w:pPr>
        <w:spacing w:before="120" w:after="120"/>
        <w:ind w:left="202"/>
        <w:jc w:val="both"/>
        <w:rPr>
          <w:b/>
          <w:sz w:val="24"/>
          <w:szCs w:val="24"/>
          <w:u w:val="single"/>
          <w:lang w:val="tr-TR"/>
        </w:rPr>
      </w:pPr>
      <w:r w:rsidRPr="00727EA6">
        <w:rPr>
          <w:b/>
          <w:sz w:val="24"/>
          <w:szCs w:val="24"/>
          <w:u w:val="single"/>
          <w:lang w:val="tr-TR"/>
        </w:rPr>
        <w:t>Giriş</w:t>
      </w:r>
    </w:p>
    <w:p w14:paraId="6228A040" w14:textId="49500B3A" w:rsidR="002C125D" w:rsidRPr="00005DE7" w:rsidRDefault="002C125D" w:rsidP="00A75B00">
      <w:pPr>
        <w:pStyle w:val="GvdeMetni"/>
        <w:spacing w:before="120" w:after="120"/>
        <w:ind w:left="202"/>
        <w:jc w:val="both"/>
        <w:rPr>
          <w:lang w:val="tr-TR"/>
        </w:rPr>
      </w:pPr>
      <w:r w:rsidRPr="00005DE7">
        <w:rPr>
          <w:lang w:val="tr-TR"/>
        </w:rPr>
        <w:t>ABC Üniversitesi Spor Bilimleri Fakültesine bağlı Rekreasyon Bölümü tarafından yürütülmekte olan Rekreasyon lisans programının Öğrenci Değerlendirici gözlemleri raporun bu bölümünde verilmiştir. Değerlendirme S</w:t>
      </w:r>
      <w:r w:rsidR="00CB5150">
        <w:rPr>
          <w:lang w:val="tr-TR"/>
        </w:rPr>
        <w:t>BD</w:t>
      </w:r>
      <w:r w:rsidRPr="00005DE7">
        <w:rPr>
          <w:lang w:val="tr-TR"/>
        </w:rPr>
        <w:t xml:space="preserve"> Değerlendirme Ölçütlerine göre yapılmıştır.</w:t>
      </w:r>
    </w:p>
    <w:p w14:paraId="4B989C67" w14:textId="77777777" w:rsidR="002C125D" w:rsidRPr="00005DE7" w:rsidRDefault="002C125D" w:rsidP="00A75B00">
      <w:pPr>
        <w:pStyle w:val="GvdeMetni"/>
        <w:spacing w:before="120" w:after="120"/>
        <w:jc w:val="both"/>
        <w:rPr>
          <w:lang w:val="tr-TR"/>
        </w:rPr>
      </w:pPr>
    </w:p>
    <w:p w14:paraId="38B4FD80" w14:textId="1357C28F" w:rsidR="002C125D" w:rsidRPr="000D6B69" w:rsidRDefault="002C125D" w:rsidP="00A75B00">
      <w:pPr>
        <w:pStyle w:val="Balk1"/>
        <w:spacing w:before="120" w:after="120"/>
        <w:jc w:val="both"/>
        <w:rPr>
          <w:lang w:val="tr-TR"/>
        </w:rPr>
      </w:pPr>
      <w:r w:rsidRPr="000D6B69">
        <w:rPr>
          <w:lang w:val="tr-TR"/>
        </w:rPr>
        <w:t>Görüşülen Öğrenciler</w:t>
      </w:r>
    </w:p>
    <w:p w14:paraId="126DE86D" w14:textId="45A98488" w:rsidR="002C125D" w:rsidRPr="00005DE7" w:rsidRDefault="00B101C7" w:rsidP="00A75B00">
      <w:pPr>
        <w:pStyle w:val="GvdeMetni"/>
        <w:spacing w:before="120" w:after="120"/>
        <w:ind w:left="202"/>
        <w:jc w:val="both"/>
        <w:rPr>
          <w:lang w:val="tr-TR"/>
        </w:rPr>
      </w:pPr>
      <w:r w:rsidRPr="00005DE7">
        <w:rPr>
          <w:lang w:val="tr-TR"/>
        </w:rPr>
        <w:t xml:space="preserve">Rekreasyon </w:t>
      </w:r>
      <w:r w:rsidR="002C125D" w:rsidRPr="00005DE7">
        <w:rPr>
          <w:lang w:val="tr-TR"/>
        </w:rPr>
        <w:t>lisans programında öğrenim görmekte olan w tane 1. sınıf, x tane 2. sınıf, y tane 3. sınıf ve z tane 4. sınıf olmak üzere, toplam t öğrenciyle görüşülmüştür.</w:t>
      </w:r>
    </w:p>
    <w:p w14:paraId="1D7A57AB" w14:textId="77777777" w:rsidR="002C125D" w:rsidRPr="00005DE7" w:rsidRDefault="002C125D" w:rsidP="00A75B00">
      <w:pPr>
        <w:pStyle w:val="GvdeMetni"/>
        <w:spacing w:before="120" w:after="120"/>
        <w:jc w:val="both"/>
        <w:rPr>
          <w:lang w:val="tr-TR"/>
        </w:rPr>
      </w:pPr>
    </w:p>
    <w:p w14:paraId="79820C31" w14:textId="28CFB0A2" w:rsidR="002C125D" w:rsidRPr="000D6B69" w:rsidRDefault="002C125D" w:rsidP="00A75B00">
      <w:pPr>
        <w:pStyle w:val="Balk1"/>
        <w:spacing w:before="120" w:after="120"/>
        <w:jc w:val="both"/>
        <w:rPr>
          <w:lang w:val="tr-TR"/>
        </w:rPr>
      </w:pPr>
      <w:r w:rsidRPr="000D6B69">
        <w:rPr>
          <w:lang w:val="tr-TR"/>
        </w:rPr>
        <w:t>Programa İlişkin Gözlemler</w:t>
      </w:r>
    </w:p>
    <w:p w14:paraId="0D1AA22C" w14:textId="77777777" w:rsidR="002C125D" w:rsidRPr="00005DE7" w:rsidRDefault="002C125D" w:rsidP="00A75B00">
      <w:pPr>
        <w:pStyle w:val="GvdeMetni"/>
        <w:spacing w:before="120" w:after="120"/>
        <w:jc w:val="both"/>
        <w:rPr>
          <w:b/>
          <w:lang w:val="tr-TR"/>
        </w:rPr>
      </w:pPr>
    </w:p>
    <w:p w14:paraId="51CC3AE4" w14:textId="77777777" w:rsidR="002C125D" w:rsidRPr="00A60BFE" w:rsidRDefault="002C125D" w:rsidP="00A75B00">
      <w:pPr>
        <w:spacing w:before="120" w:after="120"/>
        <w:ind w:left="202"/>
        <w:jc w:val="both"/>
        <w:rPr>
          <w:b/>
          <w:sz w:val="24"/>
          <w:szCs w:val="24"/>
          <w:u w:val="single"/>
          <w:lang w:val="tr-TR"/>
        </w:rPr>
      </w:pPr>
      <w:r w:rsidRPr="00A60BFE">
        <w:rPr>
          <w:b/>
          <w:sz w:val="24"/>
          <w:szCs w:val="24"/>
          <w:u w:val="single"/>
          <w:lang w:val="tr-TR"/>
        </w:rPr>
        <w:t>Ölçüt 1. Öğrenciler:</w:t>
      </w:r>
    </w:p>
    <w:p w14:paraId="22FC0C8E" w14:textId="396C4034" w:rsidR="002C125D" w:rsidRPr="00A60BFE" w:rsidRDefault="002C125D" w:rsidP="00A60BFE">
      <w:pPr>
        <w:pStyle w:val="ListeParagraf"/>
        <w:numPr>
          <w:ilvl w:val="0"/>
          <w:numId w:val="15"/>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1.3</w:t>
      </w:r>
      <w:proofErr w:type="gramEnd"/>
      <w:r w:rsidRPr="00A60BFE">
        <w:rPr>
          <w:sz w:val="24"/>
          <w:szCs w:val="24"/>
          <w:lang w:val="tr-TR"/>
        </w:rPr>
        <w:t>) Kurum ve/veya program tarafından başka kurumlarla yapılacak anlaşmalar ve kurulacak ortaklıklar ile öğrenci hareketliliğini teşvik edecek ve sağlayacak önlemler</w:t>
      </w:r>
      <w:r w:rsidRPr="00A60BFE">
        <w:rPr>
          <w:spacing w:val="-2"/>
          <w:sz w:val="24"/>
          <w:szCs w:val="24"/>
          <w:lang w:val="tr-TR"/>
        </w:rPr>
        <w:t xml:space="preserve"> </w:t>
      </w:r>
      <w:r w:rsidRPr="00A60BFE">
        <w:rPr>
          <w:sz w:val="24"/>
          <w:szCs w:val="24"/>
          <w:lang w:val="tr-TR"/>
        </w:rPr>
        <w:t>alınmalıdır.</w:t>
      </w:r>
    </w:p>
    <w:p w14:paraId="3A7A6141" w14:textId="77777777" w:rsidR="002C125D" w:rsidRPr="00005DE7" w:rsidRDefault="002C125D"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03F1C0E6" w14:textId="77777777" w:rsidR="002C125D" w:rsidRPr="00005DE7" w:rsidRDefault="002C125D" w:rsidP="00A60BFE">
      <w:pPr>
        <w:pStyle w:val="GvdeMetni"/>
        <w:spacing w:before="120" w:after="120"/>
        <w:ind w:left="567"/>
        <w:jc w:val="both"/>
        <w:rPr>
          <w:lang w:val="tr-TR"/>
        </w:rPr>
      </w:pPr>
      <w:r w:rsidRPr="00005DE7">
        <w:rPr>
          <w:lang w:val="tr-TR"/>
        </w:rPr>
        <w:t>1.</w:t>
      </w:r>
    </w:p>
    <w:p w14:paraId="6C81F990" w14:textId="77777777" w:rsidR="002C125D" w:rsidRPr="00005DE7" w:rsidRDefault="002C125D" w:rsidP="00A60BFE">
      <w:pPr>
        <w:pStyle w:val="GvdeMetni"/>
        <w:spacing w:before="120" w:after="120"/>
        <w:ind w:left="567"/>
        <w:jc w:val="both"/>
        <w:rPr>
          <w:lang w:val="tr-TR"/>
        </w:rPr>
      </w:pPr>
      <w:r w:rsidRPr="00005DE7">
        <w:rPr>
          <w:lang w:val="tr-TR"/>
        </w:rPr>
        <w:t>2.</w:t>
      </w:r>
    </w:p>
    <w:p w14:paraId="51500A7D" w14:textId="77777777" w:rsidR="002C125D" w:rsidRPr="00005DE7" w:rsidRDefault="002C125D" w:rsidP="00A75B00">
      <w:pPr>
        <w:pStyle w:val="GvdeMetni"/>
        <w:spacing w:before="120" w:after="120"/>
        <w:jc w:val="both"/>
        <w:rPr>
          <w:lang w:val="tr-TR"/>
        </w:rPr>
      </w:pPr>
    </w:p>
    <w:p w14:paraId="06AF3CF3" w14:textId="347138C6" w:rsidR="002C125D" w:rsidRPr="00A60BFE" w:rsidRDefault="002C125D" w:rsidP="00A60BFE">
      <w:pPr>
        <w:pStyle w:val="ListeParagraf"/>
        <w:numPr>
          <w:ilvl w:val="0"/>
          <w:numId w:val="15"/>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1.4</w:t>
      </w:r>
      <w:proofErr w:type="gramEnd"/>
      <w:r w:rsidRPr="00A60BFE">
        <w:rPr>
          <w:sz w:val="24"/>
          <w:szCs w:val="24"/>
          <w:lang w:val="tr-TR"/>
        </w:rPr>
        <w:t>) Öğrencileri ders ve kariyer planlaması konularında yönlendirecek danışmanlık hizmeti</w:t>
      </w:r>
      <w:r w:rsidRPr="00A60BFE">
        <w:rPr>
          <w:spacing w:val="-1"/>
          <w:sz w:val="24"/>
          <w:szCs w:val="24"/>
          <w:lang w:val="tr-TR"/>
        </w:rPr>
        <w:t xml:space="preserve"> </w:t>
      </w:r>
      <w:r w:rsidRPr="00A60BFE">
        <w:rPr>
          <w:sz w:val="24"/>
          <w:szCs w:val="24"/>
          <w:lang w:val="tr-TR"/>
        </w:rPr>
        <w:t>verilmelidir.</w:t>
      </w:r>
    </w:p>
    <w:p w14:paraId="0BC1DA19" w14:textId="77777777" w:rsidR="002C125D" w:rsidRPr="00005DE7" w:rsidRDefault="002C125D" w:rsidP="00A60BFE">
      <w:pPr>
        <w:pStyle w:val="GvdeMetni"/>
        <w:spacing w:before="120" w:after="120"/>
        <w:ind w:left="567"/>
        <w:jc w:val="both"/>
        <w:rPr>
          <w:lang w:val="tr-TR"/>
        </w:rPr>
      </w:pPr>
      <w:r w:rsidRPr="00005DE7">
        <w:rPr>
          <w:u w:val="single"/>
          <w:lang w:val="tr-TR"/>
        </w:rPr>
        <w:t>Gözlemler:</w:t>
      </w:r>
    </w:p>
    <w:p w14:paraId="26D89DD1" w14:textId="77777777" w:rsidR="002C125D" w:rsidRPr="00005DE7" w:rsidRDefault="002C125D" w:rsidP="00A75B00">
      <w:pPr>
        <w:pStyle w:val="GvdeMetni"/>
        <w:spacing w:before="120" w:after="120"/>
        <w:jc w:val="both"/>
        <w:rPr>
          <w:lang w:val="tr-TR"/>
        </w:rPr>
      </w:pPr>
    </w:p>
    <w:p w14:paraId="5F2B1F42" w14:textId="77777777" w:rsidR="002C125D" w:rsidRPr="00005DE7" w:rsidRDefault="002C125D" w:rsidP="00A75B00">
      <w:pPr>
        <w:pStyle w:val="GvdeMetni"/>
        <w:spacing w:before="120" w:after="120"/>
        <w:jc w:val="both"/>
        <w:rPr>
          <w:lang w:val="tr-TR"/>
        </w:rPr>
      </w:pPr>
    </w:p>
    <w:p w14:paraId="145B19FF" w14:textId="2EFC8A34" w:rsidR="002C125D" w:rsidRPr="00A60BFE" w:rsidRDefault="002C125D" w:rsidP="00A60BFE">
      <w:pPr>
        <w:pStyle w:val="ListeParagraf"/>
        <w:numPr>
          <w:ilvl w:val="0"/>
          <w:numId w:val="15"/>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1.5</w:t>
      </w:r>
      <w:proofErr w:type="gramEnd"/>
      <w:r w:rsidRPr="00A60BFE">
        <w:rPr>
          <w:sz w:val="24"/>
          <w:szCs w:val="24"/>
          <w:lang w:val="tr-TR"/>
        </w:rPr>
        <w:t>) Öğrencilerin program kapsamındaki tüm dersler ve diğer etkinliklerdeki başarıları şeffaf, adil ve tutarlı yöntemlerle ölçülmeli ve</w:t>
      </w:r>
      <w:r w:rsidRPr="00A60BFE">
        <w:rPr>
          <w:spacing w:val="-7"/>
          <w:sz w:val="24"/>
          <w:szCs w:val="24"/>
          <w:lang w:val="tr-TR"/>
        </w:rPr>
        <w:t xml:space="preserve"> </w:t>
      </w:r>
      <w:r w:rsidRPr="00A60BFE">
        <w:rPr>
          <w:sz w:val="24"/>
          <w:szCs w:val="24"/>
          <w:lang w:val="tr-TR"/>
        </w:rPr>
        <w:t>değerlendirilmelidir.</w:t>
      </w:r>
    </w:p>
    <w:p w14:paraId="0600F826" w14:textId="77777777" w:rsidR="002C125D" w:rsidRPr="00005DE7" w:rsidRDefault="002C125D"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6E3C793B" w14:textId="77777777" w:rsidR="002C125D" w:rsidRPr="00005DE7" w:rsidRDefault="002C125D" w:rsidP="00A60BFE">
      <w:pPr>
        <w:pStyle w:val="GvdeMetni"/>
        <w:spacing w:before="120" w:after="120"/>
        <w:ind w:left="567"/>
        <w:jc w:val="both"/>
        <w:rPr>
          <w:lang w:val="tr-TR"/>
        </w:rPr>
      </w:pPr>
      <w:r w:rsidRPr="00005DE7">
        <w:rPr>
          <w:lang w:val="tr-TR"/>
        </w:rPr>
        <w:t>1.</w:t>
      </w:r>
    </w:p>
    <w:p w14:paraId="2103CBD0" w14:textId="77777777" w:rsidR="002C125D" w:rsidRPr="00005DE7" w:rsidRDefault="002C125D" w:rsidP="00A60BFE">
      <w:pPr>
        <w:pStyle w:val="GvdeMetni"/>
        <w:spacing w:before="120" w:after="120"/>
        <w:ind w:left="567"/>
        <w:jc w:val="both"/>
        <w:rPr>
          <w:lang w:val="tr-TR"/>
        </w:rPr>
      </w:pPr>
      <w:r w:rsidRPr="00005DE7">
        <w:rPr>
          <w:lang w:val="tr-TR"/>
        </w:rPr>
        <w:t>2.</w:t>
      </w:r>
    </w:p>
    <w:p w14:paraId="29AEBC50" w14:textId="77777777" w:rsidR="002C125D" w:rsidRPr="00005DE7" w:rsidRDefault="002C125D" w:rsidP="00A75B00">
      <w:pPr>
        <w:pStyle w:val="GvdeMetni"/>
        <w:spacing w:before="120" w:after="120"/>
        <w:jc w:val="both"/>
        <w:rPr>
          <w:lang w:val="tr-TR"/>
        </w:rPr>
      </w:pPr>
    </w:p>
    <w:p w14:paraId="2F7B030F" w14:textId="77777777" w:rsidR="002C125D" w:rsidRPr="00005DE7" w:rsidRDefault="002C125D" w:rsidP="00A75B00">
      <w:pPr>
        <w:pStyle w:val="GvdeMetni"/>
        <w:spacing w:before="120" w:after="120"/>
        <w:jc w:val="both"/>
        <w:rPr>
          <w:lang w:val="tr-TR"/>
        </w:rPr>
      </w:pPr>
    </w:p>
    <w:p w14:paraId="1D31208E" w14:textId="77777777" w:rsidR="002C125D" w:rsidRPr="00A60BFE" w:rsidRDefault="002C125D" w:rsidP="00A75B00">
      <w:pPr>
        <w:pStyle w:val="Balk1"/>
        <w:spacing w:before="120" w:after="120"/>
        <w:jc w:val="both"/>
        <w:rPr>
          <w:lang w:val="tr-TR"/>
        </w:rPr>
      </w:pPr>
      <w:r w:rsidRPr="00A60BFE">
        <w:rPr>
          <w:lang w:val="tr-TR"/>
        </w:rPr>
        <w:t>Ölçüt 7. Altyapı:</w:t>
      </w:r>
    </w:p>
    <w:p w14:paraId="40690A02" w14:textId="1CBD01A0" w:rsidR="00350C4E" w:rsidRPr="00A60BFE" w:rsidRDefault="002C125D" w:rsidP="00A60BFE">
      <w:pPr>
        <w:pStyle w:val="ListeParagraf"/>
        <w:numPr>
          <w:ilvl w:val="0"/>
          <w:numId w:val="16"/>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7.1</w:t>
      </w:r>
      <w:proofErr w:type="gramEnd"/>
      <w:r w:rsidRPr="00A60BFE">
        <w:rPr>
          <w:sz w:val="24"/>
          <w:szCs w:val="24"/>
          <w:lang w:val="tr-TR"/>
        </w:rPr>
        <w:t xml:space="preserve">) </w:t>
      </w:r>
      <w:r w:rsidR="00350C4E" w:rsidRPr="00A60BFE">
        <w:rPr>
          <w:sz w:val="24"/>
          <w:szCs w:val="24"/>
          <w:lang w:val="tr-TR"/>
        </w:rPr>
        <w:t>Sınıflar, laboratuvarlar, spor tesisleri (yüzme havuzu, futbol sahası, atletizm pisti, spor salonu gibi açık ve kapalı tesisler) ve diğer teçhizat, eğitim amaçlarına ve program çıktılarına ulaşmak için yeterli ve öğrenmeye yönelik bir atmosfer hazırlamaya yardımcı olmalıdır.</w:t>
      </w:r>
    </w:p>
    <w:p w14:paraId="158D3BF0" w14:textId="2BB4568C" w:rsidR="002C125D" w:rsidRPr="00727EA6" w:rsidRDefault="002C125D" w:rsidP="00A60BFE">
      <w:pPr>
        <w:tabs>
          <w:tab w:val="left" w:pos="562"/>
        </w:tabs>
        <w:spacing w:before="120" w:after="120"/>
        <w:ind w:left="567"/>
        <w:jc w:val="both"/>
        <w:rPr>
          <w:lang w:val="tr-TR"/>
        </w:rPr>
      </w:pPr>
      <w:r w:rsidRPr="00727EA6">
        <w:rPr>
          <w:u w:val="single"/>
          <w:lang w:val="tr-TR"/>
        </w:rPr>
        <w:t>Gözlemler:</w:t>
      </w:r>
      <w:r w:rsidRPr="00727EA6">
        <w:rPr>
          <w:lang w:val="tr-TR"/>
        </w:rPr>
        <w:t xml:space="preserve"> </w:t>
      </w:r>
    </w:p>
    <w:p w14:paraId="66413277" w14:textId="77777777" w:rsidR="002C125D" w:rsidRPr="00005DE7" w:rsidRDefault="002C125D" w:rsidP="00A60BFE">
      <w:pPr>
        <w:pStyle w:val="GvdeMetni"/>
        <w:spacing w:before="120" w:after="120"/>
        <w:ind w:left="567"/>
        <w:jc w:val="both"/>
        <w:rPr>
          <w:lang w:val="tr-TR"/>
        </w:rPr>
      </w:pPr>
      <w:r w:rsidRPr="00005DE7">
        <w:rPr>
          <w:lang w:val="tr-TR"/>
        </w:rPr>
        <w:t>1.</w:t>
      </w:r>
    </w:p>
    <w:p w14:paraId="6E39E11F" w14:textId="77777777" w:rsidR="002C125D" w:rsidRPr="00005DE7" w:rsidRDefault="002C125D" w:rsidP="00A60BFE">
      <w:pPr>
        <w:pStyle w:val="GvdeMetni"/>
        <w:spacing w:before="120" w:after="120"/>
        <w:ind w:left="567"/>
        <w:jc w:val="both"/>
        <w:rPr>
          <w:lang w:val="tr-TR"/>
        </w:rPr>
      </w:pPr>
      <w:r w:rsidRPr="00005DE7">
        <w:rPr>
          <w:lang w:val="tr-TR"/>
        </w:rPr>
        <w:t>2.</w:t>
      </w:r>
    </w:p>
    <w:p w14:paraId="3D7E5B59" w14:textId="77777777" w:rsidR="002C125D" w:rsidRPr="00005DE7" w:rsidRDefault="002C125D" w:rsidP="00A75B00">
      <w:pPr>
        <w:pStyle w:val="GvdeMetni"/>
        <w:spacing w:before="120" w:after="120"/>
        <w:jc w:val="both"/>
        <w:rPr>
          <w:lang w:val="tr-TR"/>
        </w:rPr>
      </w:pPr>
    </w:p>
    <w:p w14:paraId="33832D30" w14:textId="13705DDF" w:rsidR="002C125D" w:rsidRPr="00A60BFE" w:rsidRDefault="002C125D" w:rsidP="00A60BFE">
      <w:pPr>
        <w:pStyle w:val="ListeParagraf"/>
        <w:numPr>
          <w:ilvl w:val="0"/>
          <w:numId w:val="16"/>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7.2</w:t>
      </w:r>
      <w:proofErr w:type="gramEnd"/>
      <w:r w:rsidRPr="00A60BFE">
        <w:rPr>
          <w:sz w:val="24"/>
          <w:szCs w:val="24"/>
          <w:lang w:val="tr-TR"/>
        </w:rPr>
        <w:t>) Öğrencilerin ders dışı etkinlikler yapmalarına olanak veren, sosyal ve kültürel gereksinimlerini karşılayan, mesleki faaliyetlere ortam yaratarak mesleki gelişimlerini destekleyen ve öğrenci-öğretim üyesi ilişkilerini canlandıran uygun altyapı mevcut</w:t>
      </w:r>
      <w:r w:rsidRPr="00A60BFE">
        <w:rPr>
          <w:spacing w:val="-1"/>
          <w:sz w:val="24"/>
          <w:szCs w:val="24"/>
          <w:lang w:val="tr-TR"/>
        </w:rPr>
        <w:t xml:space="preserve"> </w:t>
      </w:r>
      <w:r w:rsidRPr="00A60BFE">
        <w:rPr>
          <w:sz w:val="24"/>
          <w:szCs w:val="24"/>
          <w:lang w:val="tr-TR"/>
        </w:rPr>
        <w:t>olmalıdır.</w:t>
      </w:r>
    </w:p>
    <w:p w14:paraId="4A696BB2" w14:textId="77777777" w:rsidR="002C125D" w:rsidRPr="00005DE7" w:rsidRDefault="002C125D"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49555CA9" w14:textId="77777777" w:rsidR="002C125D" w:rsidRPr="00005DE7" w:rsidRDefault="002C125D" w:rsidP="00A60BFE">
      <w:pPr>
        <w:pStyle w:val="GvdeMetni"/>
        <w:spacing w:before="120" w:after="120"/>
        <w:ind w:left="567"/>
        <w:jc w:val="both"/>
        <w:rPr>
          <w:lang w:val="tr-TR"/>
        </w:rPr>
      </w:pPr>
      <w:r w:rsidRPr="00005DE7">
        <w:rPr>
          <w:lang w:val="tr-TR"/>
        </w:rPr>
        <w:t>1.</w:t>
      </w:r>
    </w:p>
    <w:p w14:paraId="6AD0A6CB" w14:textId="77777777" w:rsidR="002C125D" w:rsidRPr="00005DE7" w:rsidRDefault="002C125D" w:rsidP="00A60BFE">
      <w:pPr>
        <w:pStyle w:val="GvdeMetni"/>
        <w:spacing w:before="120" w:after="120"/>
        <w:ind w:left="567"/>
        <w:jc w:val="both"/>
        <w:rPr>
          <w:lang w:val="tr-TR"/>
        </w:rPr>
      </w:pPr>
      <w:r w:rsidRPr="00005DE7">
        <w:rPr>
          <w:lang w:val="tr-TR"/>
        </w:rPr>
        <w:t>2.</w:t>
      </w:r>
    </w:p>
    <w:p w14:paraId="619BAD0F" w14:textId="77777777" w:rsidR="002C125D" w:rsidRPr="00005DE7" w:rsidRDefault="002C125D" w:rsidP="00A75B00">
      <w:pPr>
        <w:pStyle w:val="GvdeMetni"/>
        <w:spacing w:before="120" w:after="120"/>
        <w:jc w:val="both"/>
        <w:rPr>
          <w:lang w:val="tr-TR"/>
        </w:rPr>
      </w:pPr>
    </w:p>
    <w:p w14:paraId="51F36DA3" w14:textId="3F0A54B7" w:rsidR="00561835" w:rsidRPr="00A60BFE" w:rsidRDefault="002C125D" w:rsidP="00A60BFE">
      <w:pPr>
        <w:pStyle w:val="ListeParagraf"/>
        <w:numPr>
          <w:ilvl w:val="0"/>
          <w:numId w:val="16"/>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7.3</w:t>
      </w:r>
      <w:proofErr w:type="gramEnd"/>
      <w:r w:rsidRPr="00A60BFE">
        <w:rPr>
          <w:sz w:val="24"/>
          <w:szCs w:val="24"/>
          <w:lang w:val="tr-TR"/>
        </w:rPr>
        <w:t xml:space="preserve">) Programlar öğrencilerine </w:t>
      </w:r>
      <w:r w:rsidR="000A545C" w:rsidRPr="00A60BFE">
        <w:rPr>
          <w:sz w:val="24"/>
          <w:szCs w:val="24"/>
          <w:lang w:val="tr-TR"/>
        </w:rPr>
        <w:t>Rekreasyon</w:t>
      </w:r>
      <w:r w:rsidR="000D6B69" w:rsidRPr="00A60BFE">
        <w:rPr>
          <w:sz w:val="24"/>
          <w:szCs w:val="24"/>
          <w:lang w:val="tr-TR"/>
        </w:rPr>
        <w:t xml:space="preserve"> uzmanlığı mesleğine ilişkin araç ve gereçleri</w:t>
      </w:r>
      <w:r w:rsidRPr="00A60BFE">
        <w:rPr>
          <w:sz w:val="24"/>
          <w:szCs w:val="24"/>
          <w:lang w:val="tr-TR"/>
        </w:rPr>
        <w:t xml:space="preserve"> kullanmayı öğrenecekleri olanakları sağlamalıdır. </w:t>
      </w:r>
      <w:r w:rsidR="00561835" w:rsidRPr="00A60BFE">
        <w:rPr>
          <w:sz w:val="24"/>
          <w:szCs w:val="24"/>
          <w:lang w:val="tr-TR"/>
        </w:rPr>
        <w:t xml:space="preserve">Derslik, tesis, bilgisayar ve enformatik altyapıları, </w:t>
      </w:r>
      <w:proofErr w:type="gramStart"/>
      <w:r w:rsidR="00561835" w:rsidRPr="00A60BFE">
        <w:rPr>
          <w:sz w:val="24"/>
          <w:szCs w:val="24"/>
          <w:lang w:val="tr-TR"/>
        </w:rPr>
        <w:t>laboratuvar,</w:t>
      </w:r>
      <w:proofErr w:type="gramEnd"/>
      <w:r w:rsidR="00561835" w:rsidRPr="00A60BFE">
        <w:rPr>
          <w:sz w:val="24"/>
          <w:szCs w:val="24"/>
          <w:lang w:val="tr-TR"/>
        </w:rPr>
        <w:t xml:space="preserve"> ve araştırma ortamı, programın eğitim amaçlarını destekleyecek doğrultuda, öğrenci ve öğretim üyelerinin bilimsel ve eğitsel çalışmaları için yeterli düzeyde</w:t>
      </w:r>
      <w:r w:rsidR="00561835" w:rsidRPr="00A60BFE">
        <w:rPr>
          <w:spacing w:val="1"/>
          <w:sz w:val="24"/>
          <w:szCs w:val="24"/>
          <w:lang w:val="tr-TR"/>
        </w:rPr>
        <w:t xml:space="preserve"> </w:t>
      </w:r>
      <w:r w:rsidR="00561835" w:rsidRPr="00A60BFE">
        <w:rPr>
          <w:sz w:val="24"/>
          <w:szCs w:val="24"/>
          <w:lang w:val="tr-TR"/>
        </w:rPr>
        <w:t>olmalıdır.</w:t>
      </w:r>
    </w:p>
    <w:p w14:paraId="2C4B0745" w14:textId="6758BA64" w:rsidR="002C125D" w:rsidRPr="00727EA6" w:rsidRDefault="002C125D" w:rsidP="00A75B00">
      <w:pPr>
        <w:tabs>
          <w:tab w:val="left" w:pos="562"/>
        </w:tabs>
        <w:spacing w:before="120" w:after="120"/>
        <w:ind w:left="202"/>
        <w:jc w:val="both"/>
        <w:rPr>
          <w:sz w:val="24"/>
          <w:szCs w:val="24"/>
          <w:lang w:val="tr-TR"/>
        </w:rPr>
      </w:pPr>
    </w:p>
    <w:p w14:paraId="5562AE58" w14:textId="77777777" w:rsidR="002C125D" w:rsidRPr="00005DE7" w:rsidRDefault="002C125D"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45C73C5C" w14:textId="77777777" w:rsidR="002C125D" w:rsidRPr="00005DE7" w:rsidRDefault="002C125D" w:rsidP="00A60BFE">
      <w:pPr>
        <w:pStyle w:val="GvdeMetni"/>
        <w:spacing w:before="120" w:after="120"/>
        <w:ind w:left="567"/>
        <w:jc w:val="both"/>
        <w:rPr>
          <w:lang w:val="tr-TR"/>
        </w:rPr>
      </w:pPr>
      <w:r w:rsidRPr="00005DE7">
        <w:rPr>
          <w:lang w:val="tr-TR"/>
        </w:rPr>
        <w:t>1.</w:t>
      </w:r>
    </w:p>
    <w:p w14:paraId="07637FD3" w14:textId="77777777" w:rsidR="002C125D" w:rsidRPr="00005DE7" w:rsidRDefault="002C125D" w:rsidP="00A60BFE">
      <w:pPr>
        <w:pStyle w:val="GvdeMetni"/>
        <w:spacing w:before="120" w:after="120"/>
        <w:ind w:left="567"/>
        <w:jc w:val="both"/>
        <w:rPr>
          <w:lang w:val="tr-TR"/>
        </w:rPr>
      </w:pPr>
      <w:r w:rsidRPr="00005DE7">
        <w:rPr>
          <w:lang w:val="tr-TR"/>
        </w:rPr>
        <w:t>2.</w:t>
      </w:r>
    </w:p>
    <w:p w14:paraId="0F2B726F" w14:textId="77777777" w:rsidR="002C125D" w:rsidRPr="00005DE7" w:rsidRDefault="002C125D" w:rsidP="00A75B00">
      <w:pPr>
        <w:pStyle w:val="GvdeMetni"/>
        <w:spacing w:before="120" w:after="120"/>
        <w:jc w:val="both"/>
        <w:rPr>
          <w:lang w:val="tr-TR"/>
        </w:rPr>
      </w:pPr>
    </w:p>
    <w:p w14:paraId="10D1C952" w14:textId="77AC3ED3" w:rsidR="002C125D" w:rsidRPr="00A60BFE" w:rsidRDefault="002C125D" w:rsidP="00A60BFE">
      <w:pPr>
        <w:pStyle w:val="ListeParagraf"/>
        <w:numPr>
          <w:ilvl w:val="0"/>
          <w:numId w:val="16"/>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7.4</w:t>
      </w:r>
      <w:proofErr w:type="gramEnd"/>
      <w:r w:rsidRPr="00A60BFE">
        <w:rPr>
          <w:sz w:val="24"/>
          <w:szCs w:val="24"/>
          <w:lang w:val="tr-TR"/>
        </w:rPr>
        <w:t>) Öğrencilere sunulan kütüphane olanakları eğitim amaçlarına ve program çıktılarına ulaşmak için yeterli düzeyde olmalıdır.</w:t>
      </w:r>
    </w:p>
    <w:p w14:paraId="5B24FCB8" w14:textId="77777777" w:rsidR="002C125D" w:rsidRPr="00005DE7" w:rsidRDefault="002C125D"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350005F2" w14:textId="77777777" w:rsidR="002C125D" w:rsidRPr="00005DE7" w:rsidRDefault="002C125D" w:rsidP="00A60BFE">
      <w:pPr>
        <w:pStyle w:val="GvdeMetni"/>
        <w:spacing w:before="120" w:after="120"/>
        <w:ind w:left="567"/>
        <w:jc w:val="both"/>
        <w:rPr>
          <w:lang w:val="tr-TR"/>
        </w:rPr>
      </w:pPr>
      <w:r w:rsidRPr="00005DE7">
        <w:rPr>
          <w:lang w:val="tr-TR"/>
        </w:rPr>
        <w:t>1.</w:t>
      </w:r>
    </w:p>
    <w:p w14:paraId="5CF0EC5B" w14:textId="77777777" w:rsidR="002C125D" w:rsidRPr="00005DE7" w:rsidRDefault="002C125D" w:rsidP="00A60BFE">
      <w:pPr>
        <w:pStyle w:val="GvdeMetni"/>
        <w:spacing w:before="120" w:after="120"/>
        <w:ind w:left="567"/>
        <w:jc w:val="both"/>
        <w:rPr>
          <w:lang w:val="tr-TR"/>
        </w:rPr>
      </w:pPr>
      <w:r w:rsidRPr="00005DE7">
        <w:rPr>
          <w:lang w:val="tr-TR"/>
        </w:rPr>
        <w:t>2.</w:t>
      </w:r>
    </w:p>
    <w:p w14:paraId="21A837ED" w14:textId="77777777" w:rsidR="002C125D" w:rsidRPr="00005DE7" w:rsidRDefault="002C125D" w:rsidP="00A75B00">
      <w:pPr>
        <w:pStyle w:val="GvdeMetni"/>
        <w:spacing w:before="120" w:after="120"/>
        <w:jc w:val="both"/>
        <w:rPr>
          <w:lang w:val="tr-TR"/>
        </w:rPr>
      </w:pPr>
    </w:p>
    <w:p w14:paraId="4D7642E8" w14:textId="09C87E63" w:rsidR="002C125D" w:rsidRPr="00A60BFE" w:rsidRDefault="002C125D" w:rsidP="00A60BFE">
      <w:pPr>
        <w:pStyle w:val="ListeParagraf"/>
        <w:numPr>
          <w:ilvl w:val="0"/>
          <w:numId w:val="16"/>
        </w:numPr>
        <w:tabs>
          <w:tab w:val="left" w:pos="562"/>
        </w:tabs>
        <w:spacing w:before="120" w:after="120"/>
        <w:rPr>
          <w:sz w:val="24"/>
          <w:szCs w:val="24"/>
          <w:lang w:val="tr-TR"/>
        </w:rPr>
      </w:pPr>
      <w:r w:rsidRPr="00A60BFE">
        <w:rPr>
          <w:sz w:val="24"/>
          <w:szCs w:val="24"/>
          <w:lang w:val="tr-TR"/>
        </w:rPr>
        <w:t xml:space="preserve">(Ölçüt </w:t>
      </w:r>
      <w:proofErr w:type="gramStart"/>
      <w:r w:rsidRPr="00A60BFE">
        <w:rPr>
          <w:sz w:val="24"/>
          <w:szCs w:val="24"/>
          <w:lang w:val="tr-TR"/>
        </w:rPr>
        <w:t>7.5</w:t>
      </w:r>
      <w:proofErr w:type="gramEnd"/>
      <w:r w:rsidRPr="00A60BFE">
        <w:rPr>
          <w:sz w:val="24"/>
          <w:szCs w:val="24"/>
          <w:lang w:val="tr-TR"/>
        </w:rPr>
        <w:t xml:space="preserve">) Öğretim ortamında ve öğrenci </w:t>
      </w:r>
      <w:r w:rsidR="002601BE" w:rsidRPr="00A60BFE">
        <w:rPr>
          <w:sz w:val="24"/>
          <w:szCs w:val="24"/>
          <w:lang w:val="tr-TR"/>
        </w:rPr>
        <w:t>laboratuvarlarında</w:t>
      </w:r>
      <w:r w:rsidRPr="00A60BFE">
        <w:rPr>
          <w:sz w:val="24"/>
          <w:szCs w:val="24"/>
          <w:lang w:val="tr-TR"/>
        </w:rPr>
        <w:t xml:space="preserve"> gerekli güvenlik önlemleri alınmış olmalıdır. Engelliler için altyapı düzenlemesi yapılmış</w:t>
      </w:r>
      <w:r w:rsidRPr="00A60BFE">
        <w:rPr>
          <w:spacing w:val="-5"/>
          <w:sz w:val="24"/>
          <w:szCs w:val="24"/>
          <w:lang w:val="tr-TR"/>
        </w:rPr>
        <w:t xml:space="preserve"> </w:t>
      </w:r>
      <w:r w:rsidRPr="00A60BFE">
        <w:rPr>
          <w:sz w:val="24"/>
          <w:szCs w:val="24"/>
          <w:lang w:val="tr-TR"/>
        </w:rPr>
        <w:t>olmalıdır.</w:t>
      </w:r>
    </w:p>
    <w:p w14:paraId="4CF1A6E1" w14:textId="77777777" w:rsidR="002C125D" w:rsidRPr="00005DE7" w:rsidRDefault="002C125D"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6D9BF574" w14:textId="77777777" w:rsidR="002C125D" w:rsidRPr="00005DE7" w:rsidRDefault="002C125D" w:rsidP="00A60BFE">
      <w:pPr>
        <w:pStyle w:val="GvdeMetni"/>
        <w:spacing w:before="120" w:after="120"/>
        <w:ind w:left="567"/>
        <w:jc w:val="both"/>
        <w:rPr>
          <w:lang w:val="tr-TR"/>
        </w:rPr>
      </w:pPr>
      <w:r w:rsidRPr="00005DE7">
        <w:rPr>
          <w:lang w:val="tr-TR"/>
        </w:rPr>
        <w:t>1.</w:t>
      </w:r>
    </w:p>
    <w:p w14:paraId="13245CAD" w14:textId="77777777" w:rsidR="002C125D" w:rsidRPr="00005DE7" w:rsidRDefault="002C125D" w:rsidP="00A60BFE">
      <w:pPr>
        <w:pStyle w:val="GvdeMetni"/>
        <w:spacing w:before="120" w:after="120"/>
        <w:ind w:left="567"/>
        <w:jc w:val="both"/>
        <w:rPr>
          <w:lang w:val="tr-TR"/>
        </w:rPr>
      </w:pPr>
      <w:r w:rsidRPr="00005DE7">
        <w:rPr>
          <w:lang w:val="tr-TR"/>
        </w:rPr>
        <w:t>2.</w:t>
      </w:r>
    </w:p>
    <w:p w14:paraId="7504244C" w14:textId="77777777" w:rsidR="002C125D" w:rsidRPr="00005DE7" w:rsidRDefault="002C125D" w:rsidP="00A75B00">
      <w:pPr>
        <w:pStyle w:val="GvdeMetni"/>
        <w:spacing w:before="120" w:after="120"/>
        <w:jc w:val="both"/>
        <w:rPr>
          <w:lang w:val="tr-TR"/>
        </w:rPr>
      </w:pPr>
    </w:p>
    <w:p w14:paraId="3AF17471" w14:textId="77777777" w:rsidR="002C125D" w:rsidRPr="00005DE7" w:rsidRDefault="002C125D" w:rsidP="00A75B00">
      <w:pPr>
        <w:pStyle w:val="GvdeMetni"/>
        <w:spacing w:before="120" w:after="120"/>
        <w:jc w:val="both"/>
        <w:rPr>
          <w:lang w:val="tr-TR"/>
        </w:rPr>
      </w:pPr>
    </w:p>
    <w:p w14:paraId="5C0CDE34" w14:textId="77777777" w:rsidR="002C125D" w:rsidRPr="00C47CEE" w:rsidRDefault="002C125D" w:rsidP="00A75B00">
      <w:pPr>
        <w:pStyle w:val="Balk1"/>
        <w:spacing w:before="120" w:after="120"/>
        <w:jc w:val="both"/>
        <w:rPr>
          <w:lang w:val="tr-TR"/>
        </w:rPr>
      </w:pPr>
      <w:r w:rsidRPr="00C47CEE">
        <w:rPr>
          <w:lang w:val="tr-TR"/>
        </w:rPr>
        <w:t>Ölçüt 9. Organizasyon ve Karar Alma Süreçleri:</w:t>
      </w:r>
    </w:p>
    <w:p w14:paraId="74B551D8" w14:textId="0DFA0D86" w:rsidR="002C125D" w:rsidRPr="00005DE7" w:rsidRDefault="002C125D" w:rsidP="00A60BFE">
      <w:pPr>
        <w:pStyle w:val="GvdeMetni"/>
        <w:numPr>
          <w:ilvl w:val="0"/>
          <w:numId w:val="17"/>
        </w:numPr>
        <w:spacing w:before="120" w:after="120"/>
        <w:jc w:val="both"/>
        <w:rPr>
          <w:lang w:val="tr-TR"/>
        </w:rPr>
      </w:pPr>
      <w:r w:rsidRPr="00005DE7">
        <w:rPr>
          <w:lang w:val="tr-TR"/>
        </w:rPr>
        <w:t>(Ölçüt 9) 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6B11CD51" w14:textId="77777777" w:rsidR="002C125D" w:rsidRPr="00005DE7" w:rsidRDefault="002C125D" w:rsidP="00A60BFE">
      <w:pPr>
        <w:pStyle w:val="GvdeMetni"/>
        <w:spacing w:before="120" w:after="120"/>
        <w:ind w:left="567"/>
        <w:jc w:val="both"/>
        <w:rPr>
          <w:lang w:val="tr-TR"/>
        </w:rPr>
      </w:pPr>
      <w:r w:rsidRPr="00005DE7">
        <w:rPr>
          <w:u w:val="single"/>
          <w:lang w:val="tr-TR"/>
        </w:rPr>
        <w:t>Gözlemler:</w:t>
      </w:r>
      <w:r w:rsidRPr="00005DE7">
        <w:rPr>
          <w:lang w:val="tr-TR"/>
        </w:rPr>
        <w:t xml:space="preserve"> </w:t>
      </w:r>
    </w:p>
    <w:p w14:paraId="24FE9463" w14:textId="77777777" w:rsidR="002C125D" w:rsidRPr="00005DE7" w:rsidRDefault="002C125D" w:rsidP="00A60BFE">
      <w:pPr>
        <w:pStyle w:val="GvdeMetni"/>
        <w:spacing w:before="120" w:after="120"/>
        <w:ind w:left="567"/>
        <w:jc w:val="both"/>
        <w:rPr>
          <w:lang w:val="tr-TR"/>
        </w:rPr>
      </w:pPr>
      <w:r w:rsidRPr="00005DE7">
        <w:rPr>
          <w:lang w:val="tr-TR"/>
        </w:rPr>
        <w:t>1.</w:t>
      </w:r>
    </w:p>
    <w:p w14:paraId="558F6C76" w14:textId="77777777" w:rsidR="002C125D" w:rsidRPr="00005DE7" w:rsidRDefault="002C125D" w:rsidP="00A60BFE">
      <w:pPr>
        <w:pStyle w:val="GvdeMetni"/>
        <w:spacing w:before="120" w:after="120"/>
        <w:ind w:left="567"/>
        <w:jc w:val="both"/>
        <w:rPr>
          <w:lang w:val="tr-TR"/>
        </w:rPr>
      </w:pPr>
      <w:r w:rsidRPr="00005DE7">
        <w:rPr>
          <w:lang w:val="tr-TR"/>
        </w:rPr>
        <w:t>2.</w:t>
      </w:r>
    </w:p>
    <w:p w14:paraId="7A40C42E" w14:textId="77777777" w:rsidR="002C125D" w:rsidRPr="00005DE7" w:rsidRDefault="002C125D" w:rsidP="00A75B00">
      <w:pPr>
        <w:pStyle w:val="GvdeMetni"/>
        <w:spacing w:before="120" w:after="120"/>
        <w:jc w:val="both"/>
        <w:rPr>
          <w:lang w:val="tr-TR"/>
        </w:rPr>
      </w:pPr>
    </w:p>
    <w:p w14:paraId="21B30655" w14:textId="77777777" w:rsidR="002C125D" w:rsidRPr="00005DE7" w:rsidRDefault="002C125D" w:rsidP="00A75B00">
      <w:pPr>
        <w:pStyle w:val="GvdeMetni"/>
        <w:spacing w:before="120" w:after="120"/>
        <w:jc w:val="both"/>
        <w:rPr>
          <w:lang w:val="tr-TR"/>
        </w:rPr>
      </w:pPr>
    </w:p>
    <w:p w14:paraId="6C06BAD3" w14:textId="11DB3239" w:rsidR="002C125D" w:rsidRPr="00C47CEE" w:rsidRDefault="002C125D" w:rsidP="00A75B00">
      <w:pPr>
        <w:pStyle w:val="Balk1"/>
        <w:spacing w:before="120" w:after="120"/>
        <w:jc w:val="both"/>
        <w:rPr>
          <w:lang w:val="tr-TR"/>
        </w:rPr>
      </w:pPr>
      <w:r w:rsidRPr="00C47CEE">
        <w:rPr>
          <w:lang w:val="tr-TR"/>
        </w:rPr>
        <w:t>Diğer Gözlemler:</w:t>
      </w:r>
    </w:p>
    <w:p w14:paraId="593A2996" w14:textId="77777777" w:rsidR="002C125D" w:rsidRPr="00005DE7" w:rsidRDefault="002C125D" w:rsidP="00A75B00">
      <w:pPr>
        <w:pStyle w:val="GvdeMetni"/>
        <w:spacing w:before="120" w:after="120"/>
        <w:ind w:left="202"/>
        <w:jc w:val="both"/>
        <w:rPr>
          <w:lang w:val="tr-TR"/>
        </w:rPr>
      </w:pPr>
      <w:r w:rsidRPr="00005DE7">
        <w:rPr>
          <w:lang w:val="tr-TR"/>
        </w:rPr>
        <w:t>Bu bölümde yukarıdaki ölçütler dışında kalan konularla ilgili gözlemler belirtilmektedir.</w:t>
      </w:r>
    </w:p>
    <w:p w14:paraId="275A3FED" w14:textId="77777777" w:rsidR="002C125D" w:rsidRPr="00005DE7" w:rsidRDefault="002C125D" w:rsidP="00A75B00">
      <w:pPr>
        <w:pStyle w:val="GvdeMetni"/>
        <w:spacing w:before="120" w:after="120"/>
        <w:jc w:val="both"/>
        <w:rPr>
          <w:lang w:val="tr-TR"/>
        </w:rPr>
      </w:pPr>
    </w:p>
    <w:p w14:paraId="4C53382B" w14:textId="77777777" w:rsidR="002C125D" w:rsidRPr="00005DE7" w:rsidRDefault="002C125D" w:rsidP="00A60BFE">
      <w:pPr>
        <w:pStyle w:val="GvdeMetni"/>
        <w:spacing w:before="120" w:after="120"/>
        <w:ind w:left="567"/>
        <w:jc w:val="both"/>
        <w:rPr>
          <w:lang w:val="tr-TR"/>
        </w:rPr>
      </w:pPr>
      <w:r w:rsidRPr="00005DE7">
        <w:rPr>
          <w:u w:val="single"/>
          <w:lang w:val="tr-TR"/>
        </w:rPr>
        <w:t>Gözlemler:</w:t>
      </w:r>
    </w:p>
    <w:p w14:paraId="2F9EB7FE" w14:textId="77777777" w:rsidR="002C125D" w:rsidRPr="00005DE7" w:rsidRDefault="002C125D" w:rsidP="00A60BFE">
      <w:pPr>
        <w:pStyle w:val="GvdeMetni"/>
        <w:spacing w:before="120" w:after="120"/>
        <w:ind w:left="567"/>
        <w:jc w:val="both"/>
        <w:rPr>
          <w:lang w:val="tr-TR"/>
        </w:rPr>
      </w:pPr>
      <w:r w:rsidRPr="00005DE7">
        <w:rPr>
          <w:lang w:val="tr-TR"/>
        </w:rPr>
        <w:t>1.</w:t>
      </w:r>
    </w:p>
    <w:p w14:paraId="7705541A" w14:textId="77777777" w:rsidR="002C125D" w:rsidRPr="00005DE7" w:rsidRDefault="002C125D" w:rsidP="00A60BFE">
      <w:pPr>
        <w:pStyle w:val="GvdeMetni"/>
        <w:spacing w:before="120" w:after="120"/>
        <w:ind w:left="567"/>
        <w:jc w:val="both"/>
        <w:rPr>
          <w:lang w:val="tr-TR"/>
        </w:rPr>
      </w:pPr>
      <w:r w:rsidRPr="00005DE7">
        <w:rPr>
          <w:lang w:val="tr-TR"/>
        </w:rPr>
        <w:t>2.</w:t>
      </w:r>
    </w:p>
    <w:p w14:paraId="51042599" w14:textId="77777777" w:rsidR="006D5AF8" w:rsidRPr="00005DE7" w:rsidRDefault="006D5AF8" w:rsidP="00A75B00">
      <w:pPr>
        <w:pStyle w:val="GvdeMetni"/>
        <w:spacing w:before="120" w:after="120"/>
        <w:jc w:val="both"/>
        <w:rPr>
          <w:lang w:val="tr-TR"/>
        </w:rPr>
      </w:pPr>
    </w:p>
    <w:p w14:paraId="27234B4E" w14:textId="77777777" w:rsidR="006D5AF8" w:rsidRPr="00005DE7" w:rsidRDefault="006D5AF8" w:rsidP="00A75B00">
      <w:pPr>
        <w:pStyle w:val="GvdeMetni"/>
        <w:spacing w:before="120" w:after="120"/>
        <w:jc w:val="both"/>
        <w:rPr>
          <w:lang w:val="tr-TR"/>
        </w:rPr>
      </w:pPr>
    </w:p>
    <w:p w14:paraId="100CB852" w14:textId="77777777" w:rsidR="006D5AF8" w:rsidRPr="00005DE7" w:rsidRDefault="006D5AF8" w:rsidP="00A75B00">
      <w:pPr>
        <w:pStyle w:val="GvdeMetni"/>
        <w:spacing w:before="120" w:after="120"/>
        <w:jc w:val="both"/>
        <w:rPr>
          <w:lang w:val="tr-TR"/>
        </w:rPr>
      </w:pPr>
    </w:p>
    <w:p w14:paraId="5307D21E" w14:textId="77777777" w:rsidR="006D5AF8" w:rsidRPr="00005DE7" w:rsidRDefault="006D5AF8" w:rsidP="00A75B00">
      <w:pPr>
        <w:pStyle w:val="GvdeMetni"/>
        <w:spacing w:before="120" w:after="120"/>
        <w:jc w:val="both"/>
        <w:rPr>
          <w:lang w:val="tr-TR"/>
        </w:rPr>
      </w:pPr>
    </w:p>
    <w:p w14:paraId="6E14A8CE" w14:textId="77777777" w:rsidR="006D5AF8" w:rsidRPr="00005DE7" w:rsidRDefault="006D5AF8" w:rsidP="00A75B00">
      <w:pPr>
        <w:pStyle w:val="GvdeMetni"/>
        <w:spacing w:before="120" w:after="120"/>
        <w:jc w:val="both"/>
        <w:rPr>
          <w:lang w:val="tr-TR"/>
        </w:rPr>
      </w:pPr>
    </w:p>
    <w:p w14:paraId="299CD3DC" w14:textId="77777777" w:rsidR="006D5AF8" w:rsidRPr="00005DE7" w:rsidRDefault="006D5AF8" w:rsidP="00A75B00">
      <w:pPr>
        <w:pStyle w:val="GvdeMetni"/>
        <w:spacing w:before="120" w:after="120"/>
        <w:jc w:val="both"/>
        <w:rPr>
          <w:lang w:val="tr-TR"/>
        </w:rPr>
      </w:pPr>
    </w:p>
    <w:p w14:paraId="00785D7E" w14:textId="77777777" w:rsidR="006D5AF8" w:rsidRPr="00005DE7" w:rsidRDefault="006D5AF8" w:rsidP="00A75B00">
      <w:pPr>
        <w:pStyle w:val="GvdeMetni"/>
        <w:spacing w:before="120" w:after="120"/>
        <w:jc w:val="both"/>
        <w:rPr>
          <w:lang w:val="tr-TR"/>
        </w:rPr>
      </w:pPr>
    </w:p>
    <w:p w14:paraId="24A75197" w14:textId="77777777" w:rsidR="006D5AF8" w:rsidRPr="00005DE7" w:rsidRDefault="006D5AF8" w:rsidP="00A75B00">
      <w:pPr>
        <w:pStyle w:val="GvdeMetni"/>
        <w:spacing w:before="120" w:after="120"/>
        <w:jc w:val="both"/>
        <w:rPr>
          <w:lang w:val="tr-TR"/>
        </w:rPr>
      </w:pPr>
    </w:p>
    <w:p w14:paraId="41F1C4C7" w14:textId="77777777" w:rsidR="006D5AF8" w:rsidRPr="00005DE7" w:rsidRDefault="006D5AF8" w:rsidP="00A75B00">
      <w:pPr>
        <w:pStyle w:val="GvdeMetni"/>
        <w:spacing w:before="120" w:after="120"/>
        <w:jc w:val="both"/>
        <w:rPr>
          <w:lang w:val="tr-TR"/>
        </w:rPr>
      </w:pPr>
    </w:p>
    <w:p w14:paraId="7316F11A" w14:textId="77777777" w:rsidR="006D5AF8" w:rsidRPr="00005DE7" w:rsidRDefault="006D5AF8" w:rsidP="00A75B00">
      <w:pPr>
        <w:pStyle w:val="GvdeMetni"/>
        <w:spacing w:before="120" w:after="120"/>
        <w:jc w:val="both"/>
        <w:rPr>
          <w:lang w:val="tr-TR"/>
        </w:rPr>
      </w:pPr>
    </w:p>
    <w:p w14:paraId="522C5CB1" w14:textId="77777777" w:rsidR="006D5AF8" w:rsidRPr="00005DE7" w:rsidRDefault="006D5AF8" w:rsidP="00A75B00">
      <w:pPr>
        <w:pStyle w:val="GvdeMetni"/>
        <w:spacing w:before="120" w:after="120"/>
        <w:jc w:val="both"/>
        <w:rPr>
          <w:lang w:val="tr-TR"/>
        </w:rPr>
      </w:pPr>
    </w:p>
    <w:p w14:paraId="0AECE206" w14:textId="77777777" w:rsidR="006D5AF8" w:rsidRPr="00005DE7" w:rsidRDefault="006D5AF8" w:rsidP="00A75B00">
      <w:pPr>
        <w:pStyle w:val="GvdeMetni"/>
        <w:spacing w:before="120" w:after="120"/>
        <w:jc w:val="both"/>
        <w:rPr>
          <w:lang w:val="tr-TR"/>
        </w:rPr>
      </w:pPr>
    </w:p>
    <w:p w14:paraId="3CA7ACFD" w14:textId="77777777" w:rsidR="006D5AF8" w:rsidRPr="00005DE7" w:rsidRDefault="006D5AF8" w:rsidP="00A75B00">
      <w:pPr>
        <w:pStyle w:val="GvdeMetni"/>
        <w:spacing w:before="120" w:after="120"/>
        <w:jc w:val="both"/>
        <w:rPr>
          <w:lang w:val="tr-TR"/>
        </w:rPr>
      </w:pPr>
    </w:p>
    <w:p w14:paraId="07A43138" w14:textId="77777777" w:rsidR="006D5AF8" w:rsidRPr="00005DE7" w:rsidRDefault="006D5AF8" w:rsidP="00A75B00">
      <w:pPr>
        <w:pStyle w:val="GvdeMetni"/>
        <w:spacing w:before="120" w:after="120"/>
        <w:jc w:val="both"/>
        <w:rPr>
          <w:lang w:val="tr-TR"/>
        </w:rPr>
      </w:pPr>
    </w:p>
    <w:p w14:paraId="4100D383" w14:textId="77777777" w:rsidR="006D5AF8" w:rsidRDefault="006D5AF8" w:rsidP="00A75B00">
      <w:pPr>
        <w:pStyle w:val="GvdeMetni"/>
        <w:spacing w:before="120" w:after="120"/>
        <w:jc w:val="both"/>
        <w:rPr>
          <w:lang w:val="tr-TR"/>
        </w:rPr>
      </w:pPr>
    </w:p>
    <w:p w14:paraId="5CD336EE" w14:textId="77777777" w:rsidR="00E80372" w:rsidRDefault="00E80372" w:rsidP="00A75B00">
      <w:pPr>
        <w:pStyle w:val="GvdeMetni"/>
        <w:spacing w:before="120" w:after="120"/>
        <w:jc w:val="both"/>
        <w:rPr>
          <w:lang w:val="tr-TR"/>
        </w:rPr>
      </w:pPr>
    </w:p>
    <w:p w14:paraId="2DEF3230" w14:textId="77777777" w:rsidR="00E80372" w:rsidRDefault="00E80372" w:rsidP="00A75B00">
      <w:pPr>
        <w:pStyle w:val="GvdeMetni"/>
        <w:spacing w:before="120" w:after="120"/>
        <w:jc w:val="both"/>
        <w:rPr>
          <w:lang w:val="tr-TR"/>
        </w:rPr>
      </w:pPr>
    </w:p>
    <w:p w14:paraId="4C651A3A" w14:textId="77777777" w:rsidR="00E80372" w:rsidRDefault="00E80372" w:rsidP="00A75B00">
      <w:pPr>
        <w:pStyle w:val="GvdeMetni"/>
        <w:spacing w:before="120" w:after="120"/>
        <w:jc w:val="both"/>
        <w:rPr>
          <w:lang w:val="tr-TR"/>
        </w:rPr>
      </w:pPr>
    </w:p>
    <w:p w14:paraId="5DAC0526" w14:textId="77777777" w:rsidR="00E80372" w:rsidRDefault="00E80372" w:rsidP="00A75B00">
      <w:pPr>
        <w:pStyle w:val="GvdeMetni"/>
        <w:spacing w:before="120" w:after="120"/>
        <w:jc w:val="both"/>
        <w:rPr>
          <w:lang w:val="tr-TR"/>
        </w:rPr>
      </w:pPr>
    </w:p>
    <w:p w14:paraId="2B4E7A18" w14:textId="77777777" w:rsidR="00E80372" w:rsidRDefault="00E80372" w:rsidP="00A75B00">
      <w:pPr>
        <w:pStyle w:val="GvdeMetni"/>
        <w:spacing w:before="120" w:after="120"/>
        <w:jc w:val="both"/>
        <w:rPr>
          <w:lang w:val="tr-TR"/>
        </w:rPr>
      </w:pPr>
    </w:p>
    <w:p w14:paraId="7CAEA4C9" w14:textId="77777777" w:rsidR="00E80372" w:rsidRDefault="00E80372" w:rsidP="00A75B00">
      <w:pPr>
        <w:pStyle w:val="GvdeMetni"/>
        <w:spacing w:before="120" w:after="120"/>
        <w:jc w:val="both"/>
        <w:rPr>
          <w:lang w:val="tr-TR"/>
        </w:rPr>
      </w:pPr>
    </w:p>
    <w:p w14:paraId="52F4AA74" w14:textId="77777777" w:rsidR="00E80372" w:rsidRDefault="00E80372" w:rsidP="00A75B00">
      <w:pPr>
        <w:pStyle w:val="GvdeMetni"/>
        <w:spacing w:before="120" w:after="120"/>
        <w:jc w:val="both"/>
        <w:rPr>
          <w:lang w:val="tr-TR"/>
        </w:rPr>
      </w:pPr>
    </w:p>
    <w:p w14:paraId="0F3C12AA" w14:textId="77777777" w:rsidR="00E80372" w:rsidRDefault="00E80372" w:rsidP="00A75B00">
      <w:pPr>
        <w:pStyle w:val="GvdeMetni"/>
        <w:spacing w:before="120" w:after="120"/>
        <w:jc w:val="both"/>
        <w:rPr>
          <w:lang w:val="tr-TR"/>
        </w:rPr>
      </w:pPr>
    </w:p>
    <w:p w14:paraId="0EA4B42A" w14:textId="77777777" w:rsidR="00E80372" w:rsidRPr="00005DE7" w:rsidRDefault="00E80372" w:rsidP="00A75B00">
      <w:pPr>
        <w:pStyle w:val="GvdeMetni"/>
        <w:spacing w:before="120" w:after="120"/>
        <w:jc w:val="both"/>
        <w:rPr>
          <w:lang w:val="tr-TR"/>
        </w:rPr>
      </w:pPr>
    </w:p>
    <w:p w14:paraId="57BF1BD6" w14:textId="77777777" w:rsidR="006D5AF8" w:rsidRPr="00005DE7" w:rsidRDefault="006D5AF8" w:rsidP="00A75B00">
      <w:pPr>
        <w:pStyle w:val="GvdeMetni"/>
        <w:spacing w:before="120" w:after="120"/>
        <w:jc w:val="both"/>
        <w:rPr>
          <w:lang w:val="tr-TR"/>
        </w:rPr>
      </w:pPr>
    </w:p>
    <w:p w14:paraId="463D45E8" w14:textId="324CC5AB" w:rsidR="006D5AF8" w:rsidRPr="00005DE7" w:rsidRDefault="006D5AF8" w:rsidP="00E80372">
      <w:pPr>
        <w:pStyle w:val="Balk1"/>
        <w:spacing w:before="120" w:after="120"/>
        <w:jc w:val="center"/>
        <w:rPr>
          <w:u w:val="none"/>
          <w:lang w:val="tr-TR"/>
        </w:rPr>
      </w:pPr>
      <w:r w:rsidRPr="00005DE7">
        <w:rPr>
          <w:u w:val="none"/>
          <w:lang w:val="tr-TR"/>
        </w:rPr>
        <w:t>Spor Yöneticiliği Lisans Programı Öğrenci Değerlendirici Raporu</w:t>
      </w:r>
    </w:p>
    <w:p w14:paraId="37AFA408" w14:textId="77777777" w:rsidR="006D5AF8" w:rsidRPr="00005DE7" w:rsidRDefault="006D5AF8" w:rsidP="00A75B00">
      <w:pPr>
        <w:pStyle w:val="GvdeMetni"/>
        <w:spacing w:before="120" w:after="120"/>
        <w:jc w:val="both"/>
        <w:rPr>
          <w:b/>
          <w:lang w:val="tr-TR"/>
        </w:rPr>
      </w:pPr>
    </w:p>
    <w:p w14:paraId="68349D12" w14:textId="21227C44" w:rsidR="006D5AF8" w:rsidRPr="00727EA6" w:rsidRDefault="006D5AF8" w:rsidP="00A75B00">
      <w:pPr>
        <w:spacing w:before="120" w:after="120"/>
        <w:ind w:left="202"/>
        <w:jc w:val="both"/>
        <w:rPr>
          <w:b/>
          <w:sz w:val="24"/>
          <w:szCs w:val="24"/>
          <w:u w:val="single"/>
          <w:lang w:val="tr-TR"/>
        </w:rPr>
      </w:pPr>
      <w:r w:rsidRPr="00727EA6">
        <w:rPr>
          <w:b/>
          <w:sz w:val="24"/>
          <w:szCs w:val="24"/>
          <w:u w:val="single"/>
          <w:lang w:val="tr-TR"/>
        </w:rPr>
        <w:t>Giriş</w:t>
      </w:r>
    </w:p>
    <w:p w14:paraId="457AB765" w14:textId="7252D40F" w:rsidR="006D5AF8" w:rsidRPr="00005DE7" w:rsidRDefault="006D5AF8" w:rsidP="00A75B00">
      <w:pPr>
        <w:pStyle w:val="GvdeMetni"/>
        <w:spacing w:before="120" w:after="120"/>
        <w:ind w:left="202"/>
        <w:jc w:val="both"/>
        <w:rPr>
          <w:lang w:val="tr-TR"/>
        </w:rPr>
      </w:pPr>
      <w:r w:rsidRPr="00005DE7">
        <w:rPr>
          <w:lang w:val="tr-TR"/>
        </w:rPr>
        <w:t>ABC Üniversitesi Spor Bilimleri Fakültesine bağlı Spor Yöneticiliği Bölümü tarafından yürütülmekte olan Spor Yöneticiliği lisans programının Öğrenci Değerlendirici gözlemleri raporun bu bölümünde verilmiştir. Değerlendirme S</w:t>
      </w:r>
      <w:r w:rsidR="00CB5150">
        <w:rPr>
          <w:lang w:val="tr-TR"/>
        </w:rPr>
        <w:t>BD</w:t>
      </w:r>
      <w:r w:rsidRPr="00005DE7">
        <w:rPr>
          <w:lang w:val="tr-TR"/>
        </w:rPr>
        <w:t xml:space="preserve"> Değerlendirme Ölçütlerine göre yapılmıştır.</w:t>
      </w:r>
    </w:p>
    <w:p w14:paraId="0FDA8133" w14:textId="77777777" w:rsidR="006D5AF8" w:rsidRPr="00005DE7" w:rsidRDefault="006D5AF8" w:rsidP="00A75B00">
      <w:pPr>
        <w:pStyle w:val="GvdeMetni"/>
        <w:spacing w:before="120" w:after="120"/>
        <w:jc w:val="both"/>
        <w:rPr>
          <w:lang w:val="tr-TR"/>
        </w:rPr>
      </w:pPr>
    </w:p>
    <w:p w14:paraId="4C9B3D65" w14:textId="4AF98E61" w:rsidR="006D5AF8" w:rsidRPr="00C47CEE" w:rsidRDefault="006D5AF8" w:rsidP="00A75B00">
      <w:pPr>
        <w:pStyle w:val="Balk1"/>
        <w:spacing w:before="120" w:after="120"/>
        <w:jc w:val="both"/>
        <w:rPr>
          <w:lang w:val="tr-TR"/>
        </w:rPr>
      </w:pPr>
      <w:r w:rsidRPr="00C47CEE">
        <w:rPr>
          <w:lang w:val="tr-TR"/>
        </w:rPr>
        <w:t>Görüşülen Öğrenciler</w:t>
      </w:r>
    </w:p>
    <w:p w14:paraId="7A8F2A8C" w14:textId="0BF24854" w:rsidR="006D5AF8" w:rsidRPr="00005DE7" w:rsidRDefault="006D5AF8" w:rsidP="00A75B00">
      <w:pPr>
        <w:pStyle w:val="GvdeMetni"/>
        <w:spacing w:before="120" w:after="120"/>
        <w:ind w:left="202"/>
        <w:jc w:val="both"/>
        <w:rPr>
          <w:lang w:val="tr-TR"/>
        </w:rPr>
      </w:pPr>
      <w:r w:rsidRPr="00005DE7">
        <w:rPr>
          <w:lang w:val="tr-TR"/>
        </w:rPr>
        <w:t>Spor Yöneticiliği lisans programında öğrenim görmekte olan w tane 1. sınıf, x tane 2. sınıf, y tane 3. sınıf ve z tane 4. sınıf olmak üzere, toplam t öğrenciyle görüşülmüştür.</w:t>
      </w:r>
    </w:p>
    <w:p w14:paraId="61603B69" w14:textId="77777777" w:rsidR="006D5AF8" w:rsidRPr="00005DE7" w:rsidRDefault="006D5AF8" w:rsidP="00A75B00">
      <w:pPr>
        <w:pStyle w:val="GvdeMetni"/>
        <w:spacing w:before="120" w:after="120"/>
        <w:jc w:val="both"/>
        <w:rPr>
          <w:lang w:val="tr-TR"/>
        </w:rPr>
      </w:pPr>
    </w:p>
    <w:p w14:paraId="43D42368" w14:textId="62D80164" w:rsidR="006D5AF8" w:rsidRPr="00C47CEE" w:rsidRDefault="006D5AF8" w:rsidP="00A75B00">
      <w:pPr>
        <w:pStyle w:val="Balk1"/>
        <w:spacing w:before="120" w:after="120"/>
        <w:jc w:val="both"/>
        <w:rPr>
          <w:lang w:val="tr-TR"/>
        </w:rPr>
      </w:pPr>
      <w:r w:rsidRPr="00C47CEE">
        <w:rPr>
          <w:lang w:val="tr-TR"/>
        </w:rPr>
        <w:t>Programa İlişkin Gözlemler</w:t>
      </w:r>
    </w:p>
    <w:p w14:paraId="3C5F14B7" w14:textId="77777777" w:rsidR="006D5AF8" w:rsidRPr="00005DE7" w:rsidRDefault="006D5AF8" w:rsidP="00A75B00">
      <w:pPr>
        <w:pStyle w:val="GvdeMetni"/>
        <w:spacing w:before="120" w:after="120"/>
        <w:jc w:val="both"/>
        <w:rPr>
          <w:b/>
          <w:lang w:val="tr-TR"/>
        </w:rPr>
      </w:pPr>
    </w:p>
    <w:p w14:paraId="26AA7258" w14:textId="77777777" w:rsidR="006D5AF8" w:rsidRPr="00E80372" w:rsidRDefault="006D5AF8" w:rsidP="00A75B00">
      <w:pPr>
        <w:spacing w:before="120" w:after="120"/>
        <w:ind w:left="202"/>
        <w:jc w:val="both"/>
        <w:rPr>
          <w:b/>
          <w:sz w:val="24"/>
          <w:szCs w:val="24"/>
          <w:u w:val="single"/>
          <w:lang w:val="tr-TR"/>
        </w:rPr>
      </w:pPr>
      <w:r w:rsidRPr="00E80372">
        <w:rPr>
          <w:b/>
          <w:sz w:val="24"/>
          <w:szCs w:val="24"/>
          <w:u w:val="single"/>
          <w:lang w:val="tr-TR"/>
        </w:rPr>
        <w:t>Ölçüt 1. Öğrenciler:</w:t>
      </w:r>
    </w:p>
    <w:p w14:paraId="73F166D8" w14:textId="28ECC178" w:rsidR="006D5AF8" w:rsidRPr="00E80372" w:rsidRDefault="006D5AF8" w:rsidP="00E80372">
      <w:pPr>
        <w:pStyle w:val="ListeParagraf"/>
        <w:numPr>
          <w:ilvl w:val="0"/>
          <w:numId w:val="18"/>
        </w:numPr>
        <w:tabs>
          <w:tab w:val="left" w:pos="562"/>
        </w:tabs>
        <w:spacing w:before="120" w:after="120"/>
        <w:rPr>
          <w:sz w:val="24"/>
          <w:szCs w:val="24"/>
          <w:lang w:val="tr-TR"/>
        </w:rPr>
      </w:pPr>
      <w:r w:rsidRPr="00E80372">
        <w:rPr>
          <w:sz w:val="24"/>
          <w:szCs w:val="24"/>
          <w:lang w:val="tr-TR"/>
        </w:rPr>
        <w:t xml:space="preserve">(Ölçüt </w:t>
      </w:r>
      <w:proofErr w:type="gramStart"/>
      <w:r w:rsidRPr="00E80372">
        <w:rPr>
          <w:sz w:val="24"/>
          <w:szCs w:val="24"/>
          <w:lang w:val="tr-TR"/>
        </w:rPr>
        <w:t>1.3</w:t>
      </w:r>
      <w:proofErr w:type="gramEnd"/>
      <w:r w:rsidRPr="00E80372">
        <w:rPr>
          <w:sz w:val="24"/>
          <w:szCs w:val="24"/>
          <w:lang w:val="tr-TR"/>
        </w:rPr>
        <w:t>) Kurum ve/veya program tarafından başka kurumlarla yapılacak anlaşmalar ve kurulacak ortaklıklar ile öğrenci hareketliliğini teşvik edecek ve sağlayacak önlemler</w:t>
      </w:r>
      <w:r w:rsidRPr="00E80372">
        <w:rPr>
          <w:spacing w:val="-2"/>
          <w:sz w:val="24"/>
          <w:szCs w:val="24"/>
          <w:lang w:val="tr-TR"/>
        </w:rPr>
        <w:t xml:space="preserve"> </w:t>
      </w:r>
      <w:r w:rsidRPr="00E80372">
        <w:rPr>
          <w:sz w:val="24"/>
          <w:szCs w:val="24"/>
          <w:lang w:val="tr-TR"/>
        </w:rPr>
        <w:t>alınmalıdır.</w:t>
      </w:r>
    </w:p>
    <w:p w14:paraId="0F03543F" w14:textId="77777777" w:rsidR="006D5AF8" w:rsidRPr="00005DE7" w:rsidRDefault="006D5AF8" w:rsidP="00E80372">
      <w:pPr>
        <w:pStyle w:val="GvdeMetni"/>
        <w:spacing w:before="120" w:after="120"/>
        <w:ind w:left="567"/>
        <w:jc w:val="both"/>
        <w:rPr>
          <w:lang w:val="tr-TR"/>
        </w:rPr>
      </w:pPr>
      <w:r w:rsidRPr="00005DE7">
        <w:rPr>
          <w:u w:val="single"/>
          <w:lang w:val="tr-TR"/>
        </w:rPr>
        <w:t>Gözlemler:</w:t>
      </w:r>
      <w:r w:rsidRPr="00005DE7">
        <w:rPr>
          <w:lang w:val="tr-TR"/>
        </w:rPr>
        <w:t xml:space="preserve"> </w:t>
      </w:r>
    </w:p>
    <w:p w14:paraId="0DC3BE65" w14:textId="77777777" w:rsidR="006D5AF8" w:rsidRPr="00005DE7" w:rsidRDefault="006D5AF8" w:rsidP="00E80372">
      <w:pPr>
        <w:pStyle w:val="GvdeMetni"/>
        <w:spacing w:before="120" w:after="120"/>
        <w:ind w:left="567"/>
        <w:jc w:val="both"/>
        <w:rPr>
          <w:lang w:val="tr-TR"/>
        </w:rPr>
      </w:pPr>
      <w:r w:rsidRPr="00005DE7">
        <w:rPr>
          <w:lang w:val="tr-TR"/>
        </w:rPr>
        <w:t>1.</w:t>
      </w:r>
    </w:p>
    <w:p w14:paraId="296BE370" w14:textId="77777777" w:rsidR="006D5AF8" w:rsidRPr="00005DE7" w:rsidRDefault="006D5AF8" w:rsidP="00E80372">
      <w:pPr>
        <w:pStyle w:val="GvdeMetni"/>
        <w:spacing w:before="120" w:after="120"/>
        <w:ind w:left="567"/>
        <w:jc w:val="both"/>
        <w:rPr>
          <w:lang w:val="tr-TR"/>
        </w:rPr>
      </w:pPr>
      <w:r w:rsidRPr="00005DE7">
        <w:rPr>
          <w:lang w:val="tr-TR"/>
        </w:rPr>
        <w:t>2.</w:t>
      </w:r>
    </w:p>
    <w:p w14:paraId="2B0102C0" w14:textId="77777777" w:rsidR="006D5AF8" w:rsidRPr="00005DE7" w:rsidRDefault="006D5AF8" w:rsidP="00A75B00">
      <w:pPr>
        <w:pStyle w:val="GvdeMetni"/>
        <w:spacing w:before="120" w:after="120"/>
        <w:jc w:val="both"/>
        <w:rPr>
          <w:lang w:val="tr-TR"/>
        </w:rPr>
      </w:pPr>
    </w:p>
    <w:p w14:paraId="60D34907" w14:textId="4FB785BB" w:rsidR="006D5AF8" w:rsidRPr="00E80372" w:rsidRDefault="006D5AF8" w:rsidP="00E80372">
      <w:pPr>
        <w:pStyle w:val="ListeParagraf"/>
        <w:numPr>
          <w:ilvl w:val="0"/>
          <w:numId w:val="18"/>
        </w:numPr>
        <w:tabs>
          <w:tab w:val="left" w:pos="562"/>
        </w:tabs>
        <w:spacing w:before="120" w:after="120"/>
        <w:rPr>
          <w:sz w:val="24"/>
          <w:szCs w:val="24"/>
          <w:lang w:val="tr-TR"/>
        </w:rPr>
      </w:pPr>
      <w:r w:rsidRPr="00E80372">
        <w:rPr>
          <w:sz w:val="24"/>
          <w:szCs w:val="24"/>
          <w:lang w:val="tr-TR"/>
        </w:rPr>
        <w:t xml:space="preserve">(Ölçüt </w:t>
      </w:r>
      <w:proofErr w:type="gramStart"/>
      <w:r w:rsidRPr="00E80372">
        <w:rPr>
          <w:sz w:val="24"/>
          <w:szCs w:val="24"/>
          <w:lang w:val="tr-TR"/>
        </w:rPr>
        <w:t>1.4</w:t>
      </w:r>
      <w:proofErr w:type="gramEnd"/>
      <w:r w:rsidRPr="00E80372">
        <w:rPr>
          <w:sz w:val="24"/>
          <w:szCs w:val="24"/>
          <w:lang w:val="tr-TR"/>
        </w:rPr>
        <w:t>) Öğrencileri ders ve kariyer planlaması konularında yönlendirecek danışmanlık hizmeti</w:t>
      </w:r>
      <w:r w:rsidRPr="00E80372">
        <w:rPr>
          <w:spacing w:val="-1"/>
          <w:sz w:val="24"/>
          <w:szCs w:val="24"/>
          <w:lang w:val="tr-TR"/>
        </w:rPr>
        <w:t xml:space="preserve"> </w:t>
      </w:r>
      <w:r w:rsidRPr="00E80372">
        <w:rPr>
          <w:sz w:val="24"/>
          <w:szCs w:val="24"/>
          <w:lang w:val="tr-TR"/>
        </w:rPr>
        <w:t>verilmelidir.</w:t>
      </w:r>
    </w:p>
    <w:p w14:paraId="24A5841C" w14:textId="77777777" w:rsidR="006D5AF8" w:rsidRPr="00E80372" w:rsidRDefault="006D5AF8" w:rsidP="00E80372">
      <w:pPr>
        <w:pStyle w:val="GvdeMetni"/>
        <w:spacing w:before="120" w:after="120"/>
        <w:ind w:left="567"/>
        <w:jc w:val="both"/>
        <w:rPr>
          <w:lang w:val="tr-TR"/>
        </w:rPr>
      </w:pPr>
      <w:r w:rsidRPr="00E80372">
        <w:rPr>
          <w:u w:val="single"/>
          <w:lang w:val="tr-TR"/>
        </w:rPr>
        <w:t>Gözlemler:</w:t>
      </w:r>
    </w:p>
    <w:p w14:paraId="7CC9F598" w14:textId="77777777" w:rsidR="006D5AF8" w:rsidRPr="00E80372" w:rsidRDefault="006D5AF8" w:rsidP="00A75B00">
      <w:pPr>
        <w:pStyle w:val="GvdeMetni"/>
        <w:spacing w:before="120" w:after="120"/>
        <w:jc w:val="both"/>
        <w:rPr>
          <w:lang w:val="tr-TR"/>
        </w:rPr>
      </w:pPr>
    </w:p>
    <w:p w14:paraId="6ADFB6BC" w14:textId="77777777" w:rsidR="006D5AF8" w:rsidRPr="00E80372" w:rsidRDefault="006D5AF8" w:rsidP="00A75B00">
      <w:pPr>
        <w:pStyle w:val="GvdeMetni"/>
        <w:spacing w:before="120" w:after="120"/>
        <w:jc w:val="both"/>
        <w:rPr>
          <w:lang w:val="tr-TR"/>
        </w:rPr>
      </w:pPr>
    </w:p>
    <w:p w14:paraId="23724781" w14:textId="44327552" w:rsidR="006D5AF8" w:rsidRPr="00E80372" w:rsidRDefault="006D5AF8" w:rsidP="00E80372">
      <w:pPr>
        <w:pStyle w:val="ListeParagraf"/>
        <w:numPr>
          <w:ilvl w:val="0"/>
          <w:numId w:val="18"/>
        </w:numPr>
        <w:tabs>
          <w:tab w:val="left" w:pos="562"/>
        </w:tabs>
        <w:spacing w:before="120" w:after="120"/>
        <w:rPr>
          <w:sz w:val="24"/>
          <w:szCs w:val="24"/>
          <w:lang w:val="tr-TR"/>
        </w:rPr>
      </w:pPr>
      <w:r w:rsidRPr="00E80372">
        <w:rPr>
          <w:sz w:val="24"/>
          <w:szCs w:val="24"/>
          <w:lang w:val="tr-TR"/>
        </w:rPr>
        <w:t xml:space="preserve">(Ölçüt </w:t>
      </w:r>
      <w:proofErr w:type="gramStart"/>
      <w:r w:rsidRPr="00E80372">
        <w:rPr>
          <w:sz w:val="24"/>
          <w:szCs w:val="24"/>
          <w:lang w:val="tr-TR"/>
        </w:rPr>
        <w:t>1.5</w:t>
      </w:r>
      <w:proofErr w:type="gramEnd"/>
      <w:r w:rsidRPr="00E80372">
        <w:rPr>
          <w:sz w:val="24"/>
          <w:szCs w:val="24"/>
          <w:lang w:val="tr-TR"/>
        </w:rPr>
        <w:t>) Öğrencilerin program kapsamındaki tüm dersler ve diğer etkinliklerdeki başarıları şeffaf, adil ve tutarlı yöntemlerle ölçülmeli ve</w:t>
      </w:r>
      <w:r w:rsidRPr="00E80372">
        <w:rPr>
          <w:spacing w:val="-7"/>
          <w:sz w:val="24"/>
          <w:szCs w:val="24"/>
          <w:lang w:val="tr-TR"/>
        </w:rPr>
        <w:t xml:space="preserve"> </w:t>
      </w:r>
      <w:r w:rsidRPr="00E80372">
        <w:rPr>
          <w:sz w:val="24"/>
          <w:szCs w:val="24"/>
          <w:lang w:val="tr-TR"/>
        </w:rPr>
        <w:t>değerlendirilmelidir.</w:t>
      </w:r>
    </w:p>
    <w:p w14:paraId="722DE76B" w14:textId="77777777" w:rsidR="006D5AF8" w:rsidRPr="00005DE7" w:rsidRDefault="006D5AF8" w:rsidP="00E80372">
      <w:pPr>
        <w:pStyle w:val="GvdeMetni"/>
        <w:spacing w:before="120" w:after="120"/>
        <w:ind w:left="567"/>
        <w:jc w:val="both"/>
        <w:rPr>
          <w:lang w:val="tr-TR"/>
        </w:rPr>
      </w:pPr>
      <w:r w:rsidRPr="00005DE7">
        <w:rPr>
          <w:u w:val="single"/>
          <w:lang w:val="tr-TR"/>
        </w:rPr>
        <w:t>Gözlemler:</w:t>
      </w:r>
      <w:r w:rsidRPr="00005DE7">
        <w:rPr>
          <w:lang w:val="tr-TR"/>
        </w:rPr>
        <w:t xml:space="preserve"> </w:t>
      </w:r>
    </w:p>
    <w:p w14:paraId="6613DF9E" w14:textId="77777777" w:rsidR="006D5AF8" w:rsidRPr="00005DE7" w:rsidRDefault="006D5AF8" w:rsidP="00E80372">
      <w:pPr>
        <w:pStyle w:val="GvdeMetni"/>
        <w:spacing w:before="120" w:after="120"/>
        <w:ind w:left="567"/>
        <w:jc w:val="both"/>
        <w:rPr>
          <w:lang w:val="tr-TR"/>
        </w:rPr>
      </w:pPr>
      <w:r w:rsidRPr="00005DE7">
        <w:rPr>
          <w:lang w:val="tr-TR"/>
        </w:rPr>
        <w:t>1.</w:t>
      </w:r>
    </w:p>
    <w:p w14:paraId="23769208" w14:textId="77777777" w:rsidR="006D5AF8" w:rsidRPr="00005DE7" w:rsidRDefault="006D5AF8" w:rsidP="00E80372">
      <w:pPr>
        <w:pStyle w:val="GvdeMetni"/>
        <w:spacing w:before="120" w:after="120"/>
        <w:ind w:left="567"/>
        <w:jc w:val="both"/>
        <w:rPr>
          <w:lang w:val="tr-TR"/>
        </w:rPr>
      </w:pPr>
      <w:r w:rsidRPr="00005DE7">
        <w:rPr>
          <w:lang w:val="tr-TR"/>
        </w:rPr>
        <w:t>2.</w:t>
      </w:r>
    </w:p>
    <w:p w14:paraId="16CD0A63" w14:textId="77777777" w:rsidR="006D5AF8" w:rsidRPr="00005DE7" w:rsidRDefault="006D5AF8" w:rsidP="00A75B00">
      <w:pPr>
        <w:pStyle w:val="GvdeMetni"/>
        <w:spacing w:before="120" w:after="120"/>
        <w:jc w:val="both"/>
        <w:rPr>
          <w:lang w:val="tr-TR"/>
        </w:rPr>
      </w:pPr>
    </w:p>
    <w:p w14:paraId="53142466" w14:textId="77777777" w:rsidR="006D5AF8" w:rsidRPr="00005DE7" w:rsidRDefault="006D5AF8" w:rsidP="00A75B00">
      <w:pPr>
        <w:pStyle w:val="GvdeMetni"/>
        <w:spacing w:before="120" w:after="120"/>
        <w:jc w:val="both"/>
        <w:rPr>
          <w:lang w:val="tr-TR"/>
        </w:rPr>
      </w:pPr>
    </w:p>
    <w:p w14:paraId="46C52BE1" w14:textId="77777777" w:rsidR="006D5AF8" w:rsidRPr="00C47CEE" w:rsidRDefault="006D5AF8" w:rsidP="00A75B00">
      <w:pPr>
        <w:pStyle w:val="Balk1"/>
        <w:spacing w:before="120" w:after="120"/>
        <w:jc w:val="both"/>
        <w:rPr>
          <w:lang w:val="tr-TR"/>
        </w:rPr>
      </w:pPr>
      <w:r w:rsidRPr="00E80372">
        <w:rPr>
          <w:lang w:val="tr-TR"/>
        </w:rPr>
        <w:t xml:space="preserve">Ölçüt 7. </w:t>
      </w:r>
      <w:r w:rsidRPr="00C47CEE">
        <w:rPr>
          <w:lang w:val="tr-TR"/>
        </w:rPr>
        <w:t>Altyapı:</w:t>
      </w:r>
    </w:p>
    <w:p w14:paraId="720BD46C" w14:textId="34BD2897" w:rsidR="00C47CEE" w:rsidRPr="00E80372" w:rsidRDefault="006D5AF8" w:rsidP="00E80372">
      <w:pPr>
        <w:pStyle w:val="ListeParagraf"/>
        <w:numPr>
          <w:ilvl w:val="0"/>
          <w:numId w:val="19"/>
        </w:numPr>
        <w:tabs>
          <w:tab w:val="left" w:pos="562"/>
        </w:tabs>
        <w:spacing w:before="120" w:after="120"/>
        <w:rPr>
          <w:sz w:val="24"/>
          <w:szCs w:val="24"/>
          <w:lang w:val="tr-TR"/>
        </w:rPr>
      </w:pPr>
      <w:r w:rsidRPr="00E80372">
        <w:rPr>
          <w:sz w:val="24"/>
          <w:szCs w:val="24"/>
          <w:lang w:val="tr-TR"/>
        </w:rPr>
        <w:t xml:space="preserve">(Ölçüt </w:t>
      </w:r>
      <w:proofErr w:type="gramStart"/>
      <w:r w:rsidRPr="00E80372">
        <w:rPr>
          <w:sz w:val="24"/>
          <w:szCs w:val="24"/>
          <w:lang w:val="tr-TR"/>
        </w:rPr>
        <w:t>7.1</w:t>
      </w:r>
      <w:proofErr w:type="gramEnd"/>
      <w:r w:rsidRPr="00E80372">
        <w:rPr>
          <w:sz w:val="24"/>
          <w:szCs w:val="24"/>
          <w:lang w:val="tr-TR"/>
        </w:rPr>
        <w:t xml:space="preserve">) </w:t>
      </w:r>
      <w:r w:rsidR="00C47CEE" w:rsidRPr="00E80372">
        <w:rPr>
          <w:sz w:val="24"/>
          <w:szCs w:val="24"/>
          <w:lang w:val="tr-TR"/>
        </w:rPr>
        <w:t>Sınıflar, laboratuvarlar, spor tesisleri (yüzme havuzu, futbol sahası, atletizm pisti, spor salonu gibi açık ve kapalı tesisler) ve diğer teçhizat, eğitim amaçlarına ve program çıktılarına ulaşmak için yeterli ve öğrenmeye yönelik bir atmosfer hazırlamaya yardımcı</w:t>
      </w:r>
      <w:r w:rsidR="00C47CEE" w:rsidRPr="00E80372">
        <w:rPr>
          <w:spacing w:val="-1"/>
          <w:sz w:val="24"/>
          <w:szCs w:val="24"/>
          <w:lang w:val="tr-TR"/>
        </w:rPr>
        <w:t xml:space="preserve"> </w:t>
      </w:r>
      <w:r w:rsidR="00C47CEE" w:rsidRPr="00E80372">
        <w:rPr>
          <w:sz w:val="24"/>
          <w:szCs w:val="24"/>
          <w:lang w:val="tr-TR"/>
        </w:rPr>
        <w:t>olmalıdır.</w:t>
      </w:r>
    </w:p>
    <w:p w14:paraId="1B9FE9C0" w14:textId="7B4DC858" w:rsidR="006D5AF8" w:rsidRPr="00727EA6" w:rsidRDefault="006D5AF8" w:rsidP="00E80372">
      <w:pPr>
        <w:spacing w:before="120" w:after="120"/>
        <w:ind w:left="567"/>
        <w:jc w:val="both"/>
        <w:rPr>
          <w:lang w:val="tr-TR"/>
        </w:rPr>
      </w:pPr>
      <w:r w:rsidRPr="00727EA6">
        <w:rPr>
          <w:u w:val="single"/>
          <w:lang w:val="tr-TR"/>
        </w:rPr>
        <w:t>Gözlemler:</w:t>
      </w:r>
      <w:r w:rsidRPr="00727EA6">
        <w:rPr>
          <w:lang w:val="tr-TR"/>
        </w:rPr>
        <w:t xml:space="preserve"> </w:t>
      </w:r>
    </w:p>
    <w:p w14:paraId="60D72844" w14:textId="77777777" w:rsidR="006D5AF8" w:rsidRPr="00005DE7" w:rsidRDefault="006D5AF8" w:rsidP="00E80372">
      <w:pPr>
        <w:pStyle w:val="GvdeMetni"/>
        <w:spacing w:before="120" w:after="120"/>
        <w:ind w:left="567"/>
        <w:jc w:val="both"/>
        <w:rPr>
          <w:lang w:val="tr-TR"/>
        </w:rPr>
      </w:pPr>
      <w:r w:rsidRPr="00005DE7">
        <w:rPr>
          <w:lang w:val="tr-TR"/>
        </w:rPr>
        <w:t>1.</w:t>
      </w:r>
    </w:p>
    <w:p w14:paraId="3930976A" w14:textId="77777777" w:rsidR="006D5AF8" w:rsidRPr="00005DE7" w:rsidRDefault="006D5AF8" w:rsidP="00E80372">
      <w:pPr>
        <w:pStyle w:val="GvdeMetni"/>
        <w:spacing w:before="120" w:after="120"/>
        <w:ind w:left="567"/>
        <w:jc w:val="both"/>
        <w:rPr>
          <w:lang w:val="tr-TR"/>
        </w:rPr>
      </w:pPr>
      <w:r w:rsidRPr="00005DE7">
        <w:rPr>
          <w:lang w:val="tr-TR"/>
        </w:rPr>
        <w:t>2.</w:t>
      </w:r>
    </w:p>
    <w:p w14:paraId="182D87C4" w14:textId="77777777" w:rsidR="006D5AF8" w:rsidRPr="00005DE7" w:rsidRDefault="006D5AF8" w:rsidP="00A75B00">
      <w:pPr>
        <w:pStyle w:val="GvdeMetni"/>
        <w:spacing w:before="120" w:after="120"/>
        <w:jc w:val="both"/>
        <w:rPr>
          <w:lang w:val="tr-TR"/>
        </w:rPr>
      </w:pPr>
    </w:p>
    <w:p w14:paraId="25BE1DE8" w14:textId="387A0763" w:rsidR="006D5AF8" w:rsidRPr="00E80372" w:rsidRDefault="006D5AF8" w:rsidP="00E80372">
      <w:pPr>
        <w:pStyle w:val="ListeParagraf"/>
        <w:numPr>
          <w:ilvl w:val="0"/>
          <w:numId w:val="19"/>
        </w:numPr>
        <w:tabs>
          <w:tab w:val="left" w:pos="562"/>
        </w:tabs>
        <w:spacing w:before="120" w:after="120"/>
        <w:rPr>
          <w:sz w:val="24"/>
          <w:szCs w:val="24"/>
          <w:lang w:val="tr-TR"/>
        </w:rPr>
      </w:pPr>
      <w:r w:rsidRPr="00E80372">
        <w:rPr>
          <w:sz w:val="24"/>
          <w:szCs w:val="24"/>
          <w:lang w:val="tr-TR"/>
        </w:rPr>
        <w:t xml:space="preserve">(Ölçüt </w:t>
      </w:r>
      <w:proofErr w:type="gramStart"/>
      <w:r w:rsidRPr="00E80372">
        <w:rPr>
          <w:sz w:val="24"/>
          <w:szCs w:val="24"/>
          <w:lang w:val="tr-TR"/>
        </w:rPr>
        <w:t>7.2</w:t>
      </w:r>
      <w:proofErr w:type="gramEnd"/>
      <w:r w:rsidRPr="00E80372">
        <w:rPr>
          <w:sz w:val="24"/>
          <w:szCs w:val="24"/>
          <w:lang w:val="tr-TR"/>
        </w:rPr>
        <w:t>) Öğrencilerin ders dışı etkinlikler yapmalarına olanak veren, sosyal ve kültürel gereksinimlerini karşılayan, mesleki faaliyetlere ortam yaratarak mesleki gelişimlerini destekleyen ve öğrenci-öğretim üyesi ilişkilerini canlandıran uygun altyapı mevcut</w:t>
      </w:r>
      <w:r w:rsidRPr="00E80372">
        <w:rPr>
          <w:spacing w:val="-1"/>
          <w:sz w:val="24"/>
          <w:szCs w:val="24"/>
          <w:lang w:val="tr-TR"/>
        </w:rPr>
        <w:t xml:space="preserve"> </w:t>
      </w:r>
      <w:r w:rsidRPr="00E80372">
        <w:rPr>
          <w:sz w:val="24"/>
          <w:szCs w:val="24"/>
          <w:lang w:val="tr-TR"/>
        </w:rPr>
        <w:t>olmalıdır.</w:t>
      </w:r>
    </w:p>
    <w:p w14:paraId="098E0D80" w14:textId="77777777" w:rsidR="006D5AF8" w:rsidRPr="00005DE7" w:rsidRDefault="006D5AF8" w:rsidP="00E80372">
      <w:pPr>
        <w:pStyle w:val="GvdeMetni"/>
        <w:spacing w:before="120" w:after="120"/>
        <w:ind w:left="567"/>
        <w:jc w:val="both"/>
        <w:rPr>
          <w:lang w:val="tr-TR"/>
        </w:rPr>
      </w:pPr>
      <w:r w:rsidRPr="00005DE7">
        <w:rPr>
          <w:u w:val="single"/>
          <w:lang w:val="tr-TR"/>
        </w:rPr>
        <w:t>Gözlemler:</w:t>
      </w:r>
      <w:r w:rsidRPr="00005DE7">
        <w:rPr>
          <w:lang w:val="tr-TR"/>
        </w:rPr>
        <w:t xml:space="preserve"> </w:t>
      </w:r>
    </w:p>
    <w:p w14:paraId="29A88E2A" w14:textId="77777777" w:rsidR="006D5AF8" w:rsidRPr="00005DE7" w:rsidRDefault="006D5AF8" w:rsidP="00E80372">
      <w:pPr>
        <w:pStyle w:val="GvdeMetni"/>
        <w:spacing w:before="120" w:after="120"/>
        <w:ind w:left="567"/>
        <w:jc w:val="both"/>
        <w:rPr>
          <w:lang w:val="tr-TR"/>
        </w:rPr>
      </w:pPr>
      <w:r w:rsidRPr="00005DE7">
        <w:rPr>
          <w:lang w:val="tr-TR"/>
        </w:rPr>
        <w:t>1.</w:t>
      </w:r>
    </w:p>
    <w:p w14:paraId="4262B09B" w14:textId="77777777" w:rsidR="006D5AF8" w:rsidRPr="00005DE7" w:rsidRDefault="006D5AF8" w:rsidP="00E80372">
      <w:pPr>
        <w:pStyle w:val="GvdeMetni"/>
        <w:spacing w:before="120" w:after="120"/>
        <w:ind w:left="567"/>
        <w:jc w:val="both"/>
        <w:rPr>
          <w:lang w:val="tr-TR"/>
        </w:rPr>
      </w:pPr>
      <w:r w:rsidRPr="00005DE7">
        <w:rPr>
          <w:lang w:val="tr-TR"/>
        </w:rPr>
        <w:t>2.</w:t>
      </w:r>
    </w:p>
    <w:p w14:paraId="5F1E11DC" w14:textId="77777777" w:rsidR="006D5AF8" w:rsidRPr="00005DE7" w:rsidRDefault="006D5AF8" w:rsidP="00A75B00">
      <w:pPr>
        <w:pStyle w:val="GvdeMetni"/>
        <w:spacing w:before="120" w:after="120"/>
        <w:jc w:val="both"/>
        <w:rPr>
          <w:lang w:val="tr-TR"/>
        </w:rPr>
      </w:pPr>
    </w:p>
    <w:p w14:paraId="767C562E" w14:textId="3D2271CB" w:rsidR="003039C9" w:rsidRPr="00E80372" w:rsidRDefault="006D5AF8" w:rsidP="00E80372">
      <w:pPr>
        <w:pStyle w:val="ListeParagraf"/>
        <w:numPr>
          <w:ilvl w:val="0"/>
          <w:numId w:val="19"/>
        </w:numPr>
        <w:tabs>
          <w:tab w:val="left" w:pos="562"/>
        </w:tabs>
        <w:spacing w:before="120" w:after="120"/>
        <w:rPr>
          <w:sz w:val="24"/>
          <w:szCs w:val="24"/>
          <w:lang w:val="tr-TR"/>
        </w:rPr>
      </w:pPr>
      <w:r w:rsidRPr="00E80372">
        <w:rPr>
          <w:sz w:val="24"/>
          <w:szCs w:val="24"/>
          <w:lang w:val="tr-TR"/>
        </w:rPr>
        <w:t xml:space="preserve">(Ölçüt </w:t>
      </w:r>
      <w:proofErr w:type="gramStart"/>
      <w:r w:rsidRPr="00E80372">
        <w:rPr>
          <w:sz w:val="24"/>
          <w:szCs w:val="24"/>
          <w:lang w:val="tr-TR"/>
        </w:rPr>
        <w:t>7.3</w:t>
      </w:r>
      <w:proofErr w:type="gramEnd"/>
      <w:r w:rsidRPr="00E80372">
        <w:rPr>
          <w:sz w:val="24"/>
          <w:szCs w:val="24"/>
          <w:lang w:val="tr-TR"/>
        </w:rPr>
        <w:t xml:space="preserve">) Programlar öğrencilerine </w:t>
      </w:r>
      <w:r w:rsidR="00EF61A1" w:rsidRPr="00E80372">
        <w:rPr>
          <w:sz w:val="24"/>
          <w:szCs w:val="24"/>
          <w:lang w:val="tr-TR"/>
        </w:rPr>
        <w:t>spor yöneticiliği mesleğine ilişkin araç ve gereçleri</w:t>
      </w:r>
      <w:r w:rsidRPr="00E80372">
        <w:rPr>
          <w:sz w:val="24"/>
          <w:szCs w:val="24"/>
          <w:lang w:val="tr-TR"/>
        </w:rPr>
        <w:t xml:space="preserve"> kullanmayı öğrenecekleri olanakları sağlamalıdır. </w:t>
      </w:r>
      <w:r w:rsidR="003039C9" w:rsidRPr="00E80372">
        <w:rPr>
          <w:sz w:val="24"/>
          <w:szCs w:val="24"/>
          <w:lang w:val="tr-TR"/>
        </w:rPr>
        <w:t xml:space="preserve">Derslik, tesis, bilgisayar ve enformatik altyapıları, </w:t>
      </w:r>
      <w:proofErr w:type="gramStart"/>
      <w:r w:rsidR="003039C9" w:rsidRPr="00E80372">
        <w:rPr>
          <w:sz w:val="24"/>
          <w:szCs w:val="24"/>
          <w:lang w:val="tr-TR"/>
        </w:rPr>
        <w:t>laboratuvar,</w:t>
      </w:r>
      <w:proofErr w:type="gramEnd"/>
      <w:r w:rsidR="003039C9" w:rsidRPr="00E80372">
        <w:rPr>
          <w:sz w:val="24"/>
          <w:szCs w:val="24"/>
          <w:lang w:val="tr-TR"/>
        </w:rPr>
        <w:t xml:space="preserve"> ve araştırma ortamı, programın eğitim amaçlarını destekleyecek doğrultuda, öğrenci ve öğretim üyelerinin bilimsel ve eğitsel çalışmaları için yeterli düzeyde</w:t>
      </w:r>
      <w:r w:rsidR="003039C9" w:rsidRPr="00E80372">
        <w:rPr>
          <w:spacing w:val="1"/>
          <w:sz w:val="24"/>
          <w:szCs w:val="24"/>
          <w:lang w:val="tr-TR"/>
        </w:rPr>
        <w:t xml:space="preserve"> </w:t>
      </w:r>
      <w:r w:rsidR="003039C9" w:rsidRPr="00E80372">
        <w:rPr>
          <w:sz w:val="24"/>
          <w:szCs w:val="24"/>
          <w:lang w:val="tr-TR"/>
        </w:rPr>
        <w:t>olmalıdır.</w:t>
      </w:r>
    </w:p>
    <w:p w14:paraId="1F9FFFD0" w14:textId="56723587" w:rsidR="006D5AF8" w:rsidRPr="00727EA6" w:rsidRDefault="006D5AF8" w:rsidP="00E80372">
      <w:pPr>
        <w:tabs>
          <w:tab w:val="left" w:pos="562"/>
        </w:tabs>
        <w:spacing w:before="120" w:after="120"/>
        <w:ind w:left="567"/>
        <w:jc w:val="both"/>
        <w:rPr>
          <w:sz w:val="24"/>
          <w:szCs w:val="24"/>
          <w:lang w:val="tr-TR"/>
        </w:rPr>
      </w:pPr>
    </w:p>
    <w:p w14:paraId="58258EB3" w14:textId="77777777" w:rsidR="006D5AF8" w:rsidRPr="00005DE7" w:rsidRDefault="006D5AF8" w:rsidP="00E80372">
      <w:pPr>
        <w:pStyle w:val="GvdeMetni"/>
        <w:spacing w:before="120" w:after="120"/>
        <w:ind w:left="567"/>
        <w:jc w:val="both"/>
        <w:rPr>
          <w:lang w:val="tr-TR"/>
        </w:rPr>
      </w:pPr>
      <w:r w:rsidRPr="00005DE7">
        <w:rPr>
          <w:u w:val="single"/>
          <w:lang w:val="tr-TR"/>
        </w:rPr>
        <w:t>Gözlemler:</w:t>
      </w:r>
      <w:r w:rsidRPr="00005DE7">
        <w:rPr>
          <w:lang w:val="tr-TR"/>
        </w:rPr>
        <w:t xml:space="preserve"> </w:t>
      </w:r>
    </w:p>
    <w:p w14:paraId="33E05573" w14:textId="77777777" w:rsidR="006D5AF8" w:rsidRPr="00005DE7" w:rsidRDefault="006D5AF8" w:rsidP="00E80372">
      <w:pPr>
        <w:pStyle w:val="GvdeMetni"/>
        <w:spacing w:before="120" w:after="120"/>
        <w:ind w:left="567"/>
        <w:jc w:val="both"/>
        <w:rPr>
          <w:lang w:val="tr-TR"/>
        </w:rPr>
      </w:pPr>
      <w:r w:rsidRPr="00005DE7">
        <w:rPr>
          <w:lang w:val="tr-TR"/>
        </w:rPr>
        <w:t>1.</w:t>
      </w:r>
    </w:p>
    <w:p w14:paraId="403AF03F" w14:textId="77777777" w:rsidR="006D5AF8" w:rsidRPr="00005DE7" w:rsidRDefault="006D5AF8" w:rsidP="00E80372">
      <w:pPr>
        <w:pStyle w:val="GvdeMetni"/>
        <w:spacing w:before="120" w:after="120"/>
        <w:ind w:left="567"/>
        <w:jc w:val="both"/>
        <w:rPr>
          <w:lang w:val="tr-TR"/>
        </w:rPr>
      </w:pPr>
      <w:r w:rsidRPr="00005DE7">
        <w:rPr>
          <w:lang w:val="tr-TR"/>
        </w:rPr>
        <w:t>2.</w:t>
      </w:r>
    </w:p>
    <w:p w14:paraId="301F8810" w14:textId="77777777" w:rsidR="006D5AF8" w:rsidRPr="00005DE7" w:rsidRDefault="006D5AF8" w:rsidP="00A75B00">
      <w:pPr>
        <w:pStyle w:val="GvdeMetni"/>
        <w:spacing w:before="120" w:after="120"/>
        <w:jc w:val="both"/>
        <w:rPr>
          <w:lang w:val="tr-TR"/>
        </w:rPr>
      </w:pPr>
    </w:p>
    <w:p w14:paraId="44B3AC39" w14:textId="2881AD15" w:rsidR="006D5AF8" w:rsidRPr="00E80372" w:rsidRDefault="006D5AF8" w:rsidP="00E80372">
      <w:pPr>
        <w:pStyle w:val="ListeParagraf"/>
        <w:numPr>
          <w:ilvl w:val="0"/>
          <w:numId w:val="19"/>
        </w:numPr>
        <w:tabs>
          <w:tab w:val="left" w:pos="562"/>
        </w:tabs>
        <w:spacing w:before="120" w:after="120"/>
        <w:rPr>
          <w:sz w:val="24"/>
          <w:szCs w:val="24"/>
          <w:lang w:val="tr-TR"/>
        </w:rPr>
      </w:pPr>
      <w:r w:rsidRPr="00E80372">
        <w:rPr>
          <w:sz w:val="24"/>
          <w:szCs w:val="24"/>
          <w:lang w:val="tr-TR"/>
        </w:rPr>
        <w:t xml:space="preserve">(Ölçüt </w:t>
      </w:r>
      <w:proofErr w:type="gramStart"/>
      <w:r w:rsidRPr="00E80372">
        <w:rPr>
          <w:sz w:val="24"/>
          <w:szCs w:val="24"/>
          <w:lang w:val="tr-TR"/>
        </w:rPr>
        <w:t>7.4</w:t>
      </w:r>
      <w:proofErr w:type="gramEnd"/>
      <w:r w:rsidRPr="00E80372">
        <w:rPr>
          <w:sz w:val="24"/>
          <w:szCs w:val="24"/>
          <w:lang w:val="tr-TR"/>
        </w:rPr>
        <w:t>) Öğrencilere sunulan kütüphane olanakları eğitim amaçlarına ve program çıktılarına ulaşmak için yeterli düzeyde olmalıdır.</w:t>
      </w:r>
    </w:p>
    <w:p w14:paraId="3BE2DB74" w14:textId="77777777" w:rsidR="006D5AF8" w:rsidRPr="00005DE7" w:rsidRDefault="006D5AF8" w:rsidP="00E80372">
      <w:pPr>
        <w:pStyle w:val="GvdeMetni"/>
        <w:spacing w:before="120" w:after="120"/>
        <w:ind w:left="567"/>
        <w:jc w:val="both"/>
        <w:rPr>
          <w:lang w:val="tr-TR"/>
        </w:rPr>
      </w:pPr>
      <w:r w:rsidRPr="00005DE7">
        <w:rPr>
          <w:u w:val="single"/>
          <w:lang w:val="tr-TR"/>
        </w:rPr>
        <w:t>Gözlemler:</w:t>
      </w:r>
      <w:r w:rsidRPr="00005DE7">
        <w:rPr>
          <w:lang w:val="tr-TR"/>
        </w:rPr>
        <w:t xml:space="preserve"> </w:t>
      </w:r>
    </w:p>
    <w:p w14:paraId="0909B554" w14:textId="77777777" w:rsidR="006D5AF8" w:rsidRPr="00005DE7" w:rsidRDefault="006D5AF8" w:rsidP="00E80372">
      <w:pPr>
        <w:pStyle w:val="GvdeMetni"/>
        <w:spacing w:before="120" w:after="120"/>
        <w:ind w:left="567"/>
        <w:jc w:val="both"/>
        <w:rPr>
          <w:lang w:val="tr-TR"/>
        </w:rPr>
      </w:pPr>
      <w:r w:rsidRPr="00005DE7">
        <w:rPr>
          <w:lang w:val="tr-TR"/>
        </w:rPr>
        <w:t>1.</w:t>
      </w:r>
    </w:p>
    <w:p w14:paraId="547E163B" w14:textId="77777777" w:rsidR="006D5AF8" w:rsidRPr="00005DE7" w:rsidRDefault="006D5AF8" w:rsidP="00E80372">
      <w:pPr>
        <w:pStyle w:val="GvdeMetni"/>
        <w:spacing w:before="120" w:after="120"/>
        <w:ind w:left="567"/>
        <w:jc w:val="both"/>
        <w:rPr>
          <w:lang w:val="tr-TR"/>
        </w:rPr>
      </w:pPr>
      <w:r w:rsidRPr="00005DE7">
        <w:rPr>
          <w:lang w:val="tr-TR"/>
        </w:rPr>
        <w:t>2.</w:t>
      </w:r>
    </w:p>
    <w:p w14:paraId="0427B08D" w14:textId="77777777" w:rsidR="006D5AF8" w:rsidRPr="00005DE7" w:rsidRDefault="006D5AF8" w:rsidP="00A75B00">
      <w:pPr>
        <w:pStyle w:val="GvdeMetni"/>
        <w:spacing w:before="120" w:after="120"/>
        <w:jc w:val="both"/>
        <w:rPr>
          <w:lang w:val="tr-TR"/>
        </w:rPr>
      </w:pPr>
    </w:p>
    <w:p w14:paraId="01ACBFE8" w14:textId="45142F0F" w:rsidR="006D5AF8" w:rsidRPr="00E80372" w:rsidRDefault="006D5AF8" w:rsidP="00E80372">
      <w:pPr>
        <w:pStyle w:val="ListeParagraf"/>
        <w:numPr>
          <w:ilvl w:val="0"/>
          <w:numId w:val="19"/>
        </w:numPr>
        <w:tabs>
          <w:tab w:val="left" w:pos="562"/>
        </w:tabs>
        <w:spacing w:before="120" w:after="120"/>
        <w:rPr>
          <w:sz w:val="24"/>
          <w:szCs w:val="24"/>
          <w:lang w:val="tr-TR"/>
        </w:rPr>
      </w:pPr>
      <w:r w:rsidRPr="00E80372">
        <w:rPr>
          <w:sz w:val="24"/>
          <w:szCs w:val="24"/>
          <w:lang w:val="tr-TR"/>
        </w:rPr>
        <w:t xml:space="preserve">(Ölçüt </w:t>
      </w:r>
      <w:proofErr w:type="gramStart"/>
      <w:r w:rsidRPr="00E80372">
        <w:rPr>
          <w:sz w:val="24"/>
          <w:szCs w:val="24"/>
          <w:lang w:val="tr-TR"/>
        </w:rPr>
        <w:t>7.5</w:t>
      </w:r>
      <w:proofErr w:type="gramEnd"/>
      <w:r w:rsidRPr="00E80372">
        <w:rPr>
          <w:sz w:val="24"/>
          <w:szCs w:val="24"/>
          <w:lang w:val="tr-TR"/>
        </w:rPr>
        <w:t xml:space="preserve">) Öğretim ortamında ve öğrenci </w:t>
      </w:r>
      <w:r w:rsidR="002601BE" w:rsidRPr="00E80372">
        <w:rPr>
          <w:sz w:val="24"/>
          <w:szCs w:val="24"/>
          <w:lang w:val="tr-TR"/>
        </w:rPr>
        <w:t>laboratuvarlarında</w:t>
      </w:r>
      <w:r w:rsidRPr="00E80372">
        <w:rPr>
          <w:sz w:val="24"/>
          <w:szCs w:val="24"/>
          <w:lang w:val="tr-TR"/>
        </w:rPr>
        <w:t xml:space="preserve"> gerekli güvenlik önlemleri alınmış olmalıdır. Engelliler için altyapı düzenlemesi yapılmış</w:t>
      </w:r>
      <w:r w:rsidRPr="00E80372">
        <w:rPr>
          <w:spacing w:val="-5"/>
          <w:sz w:val="24"/>
          <w:szCs w:val="24"/>
          <w:lang w:val="tr-TR"/>
        </w:rPr>
        <w:t xml:space="preserve"> </w:t>
      </w:r>
      <w:r w:rsidRPr="00E80372">
        <w:rPr>
          <w:sz w:val="24"/>
          <w:szCs w:val="24"/>
          <w:lang w:val="tr-TR"/>
        </w:rPr>
        <w:t>olmalıdır.</w:t>
      </w:r>
    </w:p>
    <w:p w14:paraId="5B4AE0FA" w14:textId="77777777" w:rsidR="006D5AF8" w:rsidRPr="00005DE7" w:rsidRDefault="006D5AF8" w:rsidP="00E80372">
      <w:pPr>
        <w:pStyle w:val="GvdeMetni"/>
        <w:spacing w:before="120" w:after="120"/>
        <w:ind w:left="567"/>
        <w:jc w:val="both"/>
        <w:rPr>
          <w:lang w:val="tr-TR"/>
        </w:rPr>
      </w:pPr>
      <w:r w:rsidRPr="00005DE7">
        <w:rPr>
          <w:u w:val="single"/>
          <w:lang w:val="tr-TR"/>
        </w:rPr>
        <w:t>Gözlemler:</w:t>
      </w:r>
      <w:r w:rsidRPr="00005DE7">
        <w:rPr>
          <w:lang w:val="tr-TR"/>
        </w:rPr>
        <w:t xml:space="preserve"> </w:t>
      </w:r>
    </w:p>
    <w:p w14:paraId="62A5AB6A" w14:textId="77777777" w:rsidR="006D5AF8" w:rsidRPr="00005DE7" w:rsidRDefault="006D5AF8" w:rsidP="00E80372">
      <w:pPr>
        <w:pStyle w:val="GvdeMetni"/>
        <w:spacing w:before="120" w:after="120"/>
        <w:ind w:left="567"/>
        <w:jc w:val="both"/>
        <w:rPr>
          <w:lang w:val="tr-TR"/>
        </w:rPr>
      </w:pPr>
      <w:r w:rsidRPr="00005DE7">
        <w:rPr>
          <w:lang w:val="tr-TR"/>
        </w:rPr>
        <w:t>1.</w:t>
      </w:r>
    </w:p>
    <w:p w14:paraId="08ADF520" w14:textId="77777777" w:rsidR="006D5AF8" w:rsidRPr="00005DE7" w:rsidRDefault="006D5AF8" w:rsidP="00E80372">
      <w:pPr>
        <w:pStyle w:val="GvdeMetni"/>
        <w:spacing w:before="120" w:after="120"/>
        <w:ind w:left="567"/>
        <w:jc w:val="both"/>
        <w:rPr>
          <w:lang w:val="tr-TR"/>
        </w:rPr>
      </w:pPr>
      <w:r w:rsidRPr="00005DE7">
        <w:rPr>
          <w:lang w:val="tr-TR"/>
        </w:rPr>
        <w:t>2.</w:t>
      </w:r>
    </w:p>
    <w:p w14:paraId="14A18A85" w14:textId="77777777" w:rsidR="006D5AF8" w:rsidRPr="00005DE7" w:rsidRDefault="006D5AF8" w:rsidP="00A75B00">
      <w:pPr>
        <w:pStyle w:val="GvdeMetni"/>
        <w:spacing w:before="120" w:after="120"/>
        <w:jc w:val="both"/>
        <w:rPr>
          <w:lang w:val="tr-TR"/>
        </w:rPr>
      </w:pPr>
    </w:p>
    <w:p w14:paraId="144BC525" w14:textId="77777777" w:rsidR="006D5AF8" w:rsidRPr="00E80372" w:rsidRDefault="006D5AF8" w:rsidP="00A75B00">
      <w:pPr>
        <w:pStyle w:val="GvdeMetni"/>
        <w:spacing w:before="120" w:after="120"/>
        <w:jc w:val="both"/>
        <w:rPr>
          <w:lang w:val="tr-TR"/>
        </w:rPr>
      </w:pPr>
    </w:p>
    <w:p w14:paraId="39D6D217" w14:textId="77777777" w:rsidR="006D5AF8" w:rsidRPr="003036B4" w:rsidRDefault="006D5AF8" w:rsidP="00A75B00">
      <w:pPr>
        <w:pStyle w:val="Balk1"/>
        <w:spacing w:before="120" w:after="120"/>
        <w:jc w:val="both"/>
        <w:rPr>
          <w:lang w:val="tr-TR"/>
        </w:rPr>
      </w:pPr>
      <w:r w:rsidRPr="00E80372">
        <w:rPr>
          <w:lang w:val="tr-TR"/>
        </w:rPr>
        <w:t xml:space="preserve">Ölçüt 9. </w:t>
      </w:r>
      <w:r w:rsidRPr="003036B4">
        <w:rPr>
          <w:lang w:val="tr-TR"/>
        </w:rPr>
        <w:t>Organizasyon ve Karar Alma Süreçleri:</w:t>
      </w:r>
    </w:p>
    <w:p w14:paraId="0146984C" w14:textId="63588580" w:rsidR="006D5AF8" w:rsidRPr="00005DE7" w:rsidRDefault="006D5AF8" w:rsidP="00E80372">
      <w:pPr>
        <w:pStyle w:val="GvdeMetni"/>
        <w:numPr>
          <w:ilvl w:val="0"/>
          <w:numId w:val="20"/>
        </w:numPr>
        <w:spacing w:before="120" w:after="120"/>
        <w:jc w:val="both"/>
        <w:rPr>
          <w:lang w:val="tr-TR"/>
        </w:rPr>
      </w:pPr>
      <w:r w:rsidRPr="00E80372">
        <w:rPr>
          <w:lang w:val="tr-TR"/>
        </w:rPr>
        <w:t xml:space="preserve">(Ölçüt 9) </w:t>
      </w:r>
      <w:r w:rsidRPr="00005DE7">
        <w:rPr>
          <w:lang w:val="tr-TR"/>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0C4D4A38" w14:textId="77777777" w:rsidR="006D5AF8" w:rsidRPr="00005DE7" w:rsidRDefault="006D5AF8" w:rsidP="00E80372">
      <w:pPr>
        <w:pStyle w:val="GvdeMetni"/>
        <w:spacing w:before="120" w:after="120"/>
        <w:ind w:left="567"/>
        <w:jc w:val="both"/>
        <w:rPr>
          <w:lang w:val="tr-TR"/>
        </w:rPr>
      </w:pPr>
      <w:r w:rsidRPr="00005DE7">
        <w:rPr>
          <w:u w:val="single"/>
          <w:lang w:val="tr-TR"/>
        </w:rPr>
        <w:t>Gözlemler:</w:t>
      </w:r>
      <w:r w:rsidRPr="00005DE7">
        <w:rPr>
          <w:lang w:val="tr-TR"/>
        </w:rPr>
        <w:t xml:space="preserve"> </w:t>
      </w:r>
    </w:p>
    <w:p w14:paraId="0C24F913" w14:textId="77777777" w:rsidR="006D5AF8" w:rsidRPr="00005DE7" w:rsidRDefault="006D5AF8" w:rsidP="00E80372">
      <w:pPr>
        <w:pStyle w:val="GvdeMetni"/>
        <w:spacing w:before="120" w:after="120"/>
        <w:ind w:left="567"/>
        <w:jc w:val="both"/>
        <w:rPr>
          <w:lang w:val="tr-TR"/>
        </w:rPr>
      </w:pPr>
      <w:r w:rsidRPr="00005DE7">
        <w:rPr>
          <w:lang w:val="tr-TR"/>
        </w:rPr>
        <w:t>1.</w:t>
      </w:r>
    </w:p>
    <w:p w14:paraId="01740BC3" w14:textId="77777777" w:rsidR="006D5AF8" w:rsidRPr="00005DE7" w:rsidRDefault="006D5AF8" w:rsidP="00E80372">
      <w:pPr>
        <w:pStyle w:val="GvdeMetni"/>
        <w:spacing w:before="120" w:after="120"/>
        <w:ind w:left="567"/>
        <w:jc w:val="both"/>
        <w:rPr>
          <w:lang w:val="tr-TR"/>
        </w:rPr>
      </w:pPr>
      <w:r w:rsidRPr="00005DE7">
        <w:rPr>
          <w:lang w:val="tr-TR"/>
        </w:rPr>
        <w:t>2.</w:t>
      </w:r>
    </w:p>
    <w:p w14:paraId="5BF3D5FF" w14:textId="77777777" w:rsidR="006D5AF8" w:rsidRPr="00005DE7" w:rsidRDefault="006D5AF8" w:rsidP="00E80372">
      <w:pPr>
        <w:pStyle w:val="GvdeMetni"/>
        <w:spacing w:before="120" w:after="120"/>
        <w:ind w:left="567"/>
        <w:jc w:val="both"/>
        <w:rPr>
          <w:lang w:val="tr-TR"/>
        </w:rPr>
      </w:pPr>
    </w:p>
    <w:p w14:paraId="346588E5" w14:textId="77777777" w:rsidR="006D5AF8" w:rsidRPr="00005DE7" w:rsidRDefault="006D5AF8" w:rsidP="00A75B00">
      <w:pPr>
        <w:pStyle w:val="GvdeMetni"/>
        <w:spacing w:before="120" w:after="120"/>
        <w:jc w:val="both"/>
        <w:rPr>
          <w:lang w:val="tr-TR"/>
        </w:rPr>
      </w:pPr>
    </w:p>
    <w:p w14:paraId="36417A15" w14:textId="70F4563B" w:rsidR="006D5AF8" w:rsidRPr="003036B4" w:rsidRDefault="006D5AF8" w:rsidP="00A75B00">
      <w:pPr>
        <w:pStyle w:val="Balk1"/>
        <w:spacing w:before="120" w:after="120"/>
        <w:jc w:val="both"/>
        <w:rPr>
          <w:lang w:val="tr-TR"/>
        </w:rPr>
      </w:pPr>
      <w:r w:rsidRPr="003036B4">
        <w:rPr>
          <w:lang w:val="tr-TR"/>
        </w:rPr>
        <w:t>Diğer Gözlemler:</w:t>
      </w:r>
    </w:p>
    <w:p w14:paraId="08F536A6" w14:textId="77777777" w:rsidR="006D5AF8" w:rsidRPr="00005DE7" w:rsidRDefault="006D5AF8" w:rsidP="00A75B00">
      <w:pPr>
        <w:pStyle w:val="GvdeMetni"/>
        <w:spacing w:before="120" w:after="120"/>
        <w:ind w:left="202"/>
        <w:jc w:val="both"/>
        <w:rPr>
          <w:lang w:val="tr-TR"/>
        </w:rPr>
      </w:pPr>
      <w:r w:rsidRPr="00005DE7">
        <w:rPr>
          <w:lang w:val="tr-TR"/>
        </w:rPr>
        <w:t>Bu bölümde yukarıdaki ölçütler dışında kalan konularla ilgili gözlemler belirtilmektedir.</w:t>
      </w:r>
    </w:p>
    <w:p w14:paraId="423E2890" w14:textId="77777777" w:rsidR="006D5AF8" w:rsidRPr="00005DE7" w:rsidRDefault="006D5AF8" w:rsidP="00A75B00">
      <w:pPr>
        <w:pStyle w:val="GvdeMetni"/>
        <w:spacing w:before="120" w:after="120"/>
        <w:jc w:val="both"/>
        <w:rPr>
          <w:lang w:val="tr-TR"/>
        </w:rPr>
      </w:pPr>
    </w:p>
    <w:p w14:paraId="65A7073C" w14:textId="77777777" w:rsidR="006D5AF8" w:rsidRPr="00005DE7" w:rsidRDefault="006D5AF8" w:rsidP="00E80372">
      <w:pPr>
        <w:pStyle w:val="GvdeMetni"/>
        <w:spacing w:before="120" w:after="120"/>
        <w:ind w:left="567"/>
        <w:jc w:val="both"/>
        <w:rPr>
          <w:lang w:val="tr-TR"/>
        </w:rPr>
      </w:pPr>
      <w:r w:rsidRPr="00005DE7">
        <w:rPr>
          <w:u w:val="single"/>
          <w:lang w:val="tr-TR"/>
        </w:rPr>
        <w:t>Gözlemler:</w:t>
      </w:r>
    </w:p>
    <w:p w14:paraId="53CD6A5A" w14:textId="77777777" w:rsidR="006D5AF8" w:rsidRPr="00005DE7" w:rsidRDefault="006D5AF8" w:rsidP="00E80372">
      <w:pPr>
        <w:pStyle w:val="GvdeMetni"/>
        <w:spacing w:before="120" w:after="120"/>
        <w:ind w:left="567"/>
        <w:jc w:val="both"/>
        <w:rPr>
          <w:lang w:val="tr-TR"/>
        </w:rPr>
      </w:pPr>
      <w:r w:rsidRPr="00005DE7">
        <w:rPr>
          <w:lang w:val="tr-TR"/>
        </w:rPr>
        <w:t>1.</w:t>
      </w:r>
    </w:p>
    <w:p w14:paraId="0A75EB92" w14:textId="77777777" w:rsidR="006D5AF8" w:rsidRPr="00005DE7" w:rsidRDefault="006D5AF8" w:rsidP="00E80372">
      <w:pPr>
        <w:pStyle w:val="GvdeMetni"/>
        <w:spacing w:before="120" w:after="120"/>
        <w:ind w:left="567"/>
        <w:jc w:val="both"/>
        <w:rPr>
          <w:lang w:val="tr-TR"/>
        </w:rPr>
      </w:pPr>
      <w:r w:rsidRPr="00005DE7">
        <w:rPr>
          <w:lang w:val="tr-TR"/>
        </w:rPr>
        <w:t>2.</w:t>
      </w:r>
    </w:p>
    <w:p w14:paraId="452F64DD" w14:textId="77777777" w:rsidR="006D5AF8" w:rsidRPr="00005DE7" w:rsidRDefault="006D5AF8" w:rsidP="00A75B00">
      <w:pPr>
        <w:pStyle w:val="GvdeMetni"/>
        <w:spacing w:before="120" w:after="120"/>
        <w:jc w:val="both"/>
        <w:rPr>
          <w:lang w:val="tr-TR"/>
        </w:rPr>
      </w:pPr>
    </w:p>
    <w:p w14:paraId="33D44563" w14:textId="77777777" w:rsidR="002C125D" w:rsidRPr="00005DE7" w:rsidRDefault="002C125D" w:rsidP="00A75B00">
      <w:pPr>
        <w:pStyle w:val="GvdeMetni"/>
        <w:spacing w:before="120" w:after="120"/>
        <w:jc w:val="both"/>
        <w:rPr>
          <w:lang w:val="tr-TR"/>
        </w:rPr>
      </w:pPr>
    </w:p>
    <w:sectPr w:rsidR="002C125D" w:rsidRPr="00005DE7" w:rsidSect="004C6C03">
      <w:pgSz w:w="11910" w:h="16850"/>
      <w:pgMar w:top="1160" w:right="1020" w:bottom="900" w:left="1500" w:header="710" w:footer="110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388DA" w14:textId="77777777" w:rsidR="0000501B" w:rsidRDefault="0000501B">
      <w:r>
        <w:separator/>
      </w:r>
    </w:p>
  </w:endnote>
  <w:endnote w:type="continuationSeparator" w:id="0">
    <w:p w14:paraId="05B35AA6" w14:textId="77777777" w:rsidR="0000501B" w:rsidRDefault="0000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495062"/>
      <w:docPartObj>
        <w:docPartGallery w:val="Page Numbers (Bottom of Page)"/>
        <w:docPartUnique/>
      </w:docPartObj>
    </w:sdtPr>
    <w:sdtEndPr/>
    <w:sdtContent>
      <w:p w14:paraId="2FD959A1" w14:textId="59970A90" w:rsidR="004C6C03" w:rsidRDefault="003C50EE" w:rsidP="003C50EE">
        <w:pPr>
          <w:pStyle w:val="Altbilgi"/>
          <w:jc w:val="both"/>
        </w:pPr>
        <w:r>
          <w:t>SBD</w:t>
        </w:r>
        <w:r w:rsidRPr="003C50EE">
          <w:t xml:space="preserve"> - </w:t>
        </w:r>
        <w:proofErr w:type="spellStart"/>
        <w:r w:rsidRPr="003C50EE">
          <w:t>Öğrenci</w:t>
        </w:r>
        <w:proofErr w:type="spellEnd"/>
        <w:r w:rsidRPr="003C50EE">
          <w:t xml:space="preserve"> </w:t>
        </w:r>
        <w:proofErr w:type="spellStart"/>
        <w:r w:rsidRPr="003C50EE">
          <w:t>De</w:t>
        </w:r>
        <w:r>
          <w:t>ğerlendirici</w:t>
        </w:r>
        <w:proofErr w:type="spellEnd"/>
        <w:r>
          <w:t xml:space="preserve"> </w:t>
        </w:r>
        <w:proofErr w:type="spellStart"/>
        <w:r>
          <w:t>Raporu</w:t>
        </w:r>
        <w:proofErr w:type="spellEnd"/>
        <w:r>
          <w:t xml:space="preserve"> (</w:t>
        </w:r>
        <w:proofErr w:type="spellStart"/>
        <w:r>
          <w:t>Sürüm</w:t>
        </w:r>
        <w:proofErr w:type="spellEnd"/>
        <w:r>
          <w:t xml:space="preserve"> 1.0 - 01.06.2019</w:t>
        </w:r>
        <w:r w:rsidRPr="003C50EE">
          <w:t>)</w:t>
        </w:r>
        <w:r>
          <w:t xml:space="preserve">                                                                  </w:t>
        </w:r>
        <w:r w:rsidR="004C6C03">
          <w:fldChar w:fldCharType="begin"/>
        </w:r>
        <w:r w:rsidR="004C6C03">
          <w:instrText>PAGE   \* MERGEFORMAT</w:instrText>
        </w:r>
        <w:r w:rsidR="004C6C03">
          <w:fldChar w:fldCharType="separate"/>
        </w:r>
        <w:r w:rsidR="009B5296" w:rsidRPr="009B5296">
          <w:rPr>
            <w:noProof/>
            <w:lang w:val="tr-TR"/>
          </w:rPr>
          <w:t>13</w:t>
        </w:r>
        <w:r w:rsidR="004C6C03">
          <w:fldChar w:fldCharType="end"/>
        </w:r>
      </w:p>
    </w:sdtContent>
  </w:sdt>
  <w:p w14:paraId="680C8A78" w14:textId="3D5DB7AA" w:rsidR="00D2245A" w:rsidRDefault="00D2245A">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561E" w14:textId="7B7FE868" w:rsidR="00433ACD" w:rsidRDefault="003C50EE" w:rsidP="00CC4687">
    <w:pPr>
      <w:pStyle w:val="Altbilgi"/>
      <w:jc w:val="right"/>
    </w:pPr>
    <w:r>
      <w:t xml:space="preserve">SBD - </w:t>
    </w:r>
    <w:proofErr w:type="spellStart"/>
    <w:r>
      <w:t>Öğrenci</w:t>
    </w:r>
    <w:proofErr w:type="spellEnd"/>
    <w:r>
      <w:t xml:space="preserve"> </w:t>
    </w:r>
    <w:proofErr w:type="spellStart"/>
    <w:r>
      <w:t>Değerlendirici</w:t>
    </w:r>
    <w:proofErr w:type="spellEnd"/>
    <w:r>
      <w:t xml:space="preserve"> </w:t>
    </w:r>
    <w:proofErr w:type="spellStart"/>
    <w:r>
      <w:t>Raporu</w:t>
    </w:r>
    <w:proofErr w:type="spellEnd"/>
    <w:r>
      <w:t xml:space="preserve"> (</w:t>
    </w:r>
    <w:proofErr w:type="spellStart"/>
    <w:r>
      <w:t>Sürüm</w:t>
    </w:r>
    <w:proofErr w:type="spellEnd"/>
    <w:r>
      <w:t xml:space="preserve"> 1.0 – 01.06.2019)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CEDB8" w14:textId="77777777" w:rsidR="0000501B" w:rsidRDefault="0000501B">
      <w:r>
        <w:separator/>
      </w:r>
    </w:p>
  </w:footnote>
  <w:footnote w:type="continuationSeparator" w:id="0">
    <w:p w14:paraId="4A9B7962" w14:textId="77777777" w:rsidR="0000501B" w:rsidRDefault="0000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5E1A" w14:textId="57F7A3F2" w:rsidR="00D2245A" w:rsidRPr="00E80372" w:rsidRDefault="00E80372" w:rsidP="00E80372">
    <w:pPr>
      <w:spacing w:before="120" w:after="240"/>
      <w:ind w:left="23"/>
      <w:jc w:val="center"/>
      <w:rPr>
        <w:sz w:val="20"/>
      </w:rPr>
    </w:pPr>
    <w:r>
      <w:rPr>
        <w:sz w:val="20"/>
      </w:rPr>
      <w:t>-HİZMETE ÖZEL-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97F"/>
    <w:multiLevelType w:val="hybridMultilevel"/>
    <w:tmpl w:val="E3EA113E"/>
    <w:lvl w:ilvl="0" w:tplc="ADA89872">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1">
    <w:nsid w:val="07A211BE"/>
    <w:multiLevelType w:val="hybridMultilevel"/>
    <w:tmpl w:val="89ECA1C0"/>
    <w:lvl w:ilvl="0" w:tplc="EC26277E">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2">
    <w:nsid w:val="08E74097"/>
    <w:multiLevelType w:val="hybridMultilevel"/>
    <w:tmpl w:val="ACB061BC"/>
    <w:lvl w:ilvl="0" w:tplc="268C37B0">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3">
    <w:nsid w:val="19F346D0"/>
    <w:multiLevelType w:val="hybridMultilevel"/>
    <w:tmpl w:val="E80A6BEE"/>
    <w:lvl w:ilvl="0" w:tplc="0DD05840">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4">
    <w:nsid w:val="1DC67043"/>
    <w:multiLevelType w:val="hybridMultilevel"/>
    <w:tmpl w:val="1E064E4E"/>
    <w:lvl w:ilvl="0" w:tplc="2CFC3AFC">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5">
    <w:nsid w:val="1EBE17D8"/>
    <w:multiLevelType w:val="hybridMultilevel"/>
    <w:tmpl w:val="403C9CDA"/>
    <w:lvl w:ilvl="0" w:tplc="8606FA2E">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6">
    <w:nsid w:val="316957C2"/>
    <w:multiLevelType w:val="hybridMultilevel"/>
    <w:tmpl w:val="F8429DB6"/>
    <w:lvl w:ilvl="0" w:tplc="27A8D33E">
      <w:start w:val="1"/>
      <w:numFmt w:val="lowerLetter"/>
      <w:lvlText w:val="%1)"/>
      <w:lvlJc w:val="left"/>
      <w:pPr>
        <w:ind w:left="562" w:hanging="360"/>
        <w:jc w:val="left"/>
      </w:pPr>
      <w:rPr>
        <w:rFonts w:ascii="Times New Roman" w:eastAsia="Times New Roman" w:hAnsi="Times New Roman" w:cs="Times New Roman" w:hint="default"/>
        <w:spacing w:val="-28"/>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275F1"/>
    <w:multiLevelType w:val="hybridMultilevel"/>
    <w:tmpl w:val="0BAADC66"/>
    <w:lvl w:ilvl="0" w:tplc="21668836">
      <w:start w:val="1"/>
      <w:numFmt w:val="lowerLetter"/>
      <w:lvlText w:val="%1)"/>
      <w:lvlJc w:val="left"/>
      <w:pPr>
        <w:ind w:left="562" w:hanging="360"/>
      </w:pPr>
      <w:rPr>
        <w:rFonts w:hint="default"/>
        <w:sz w:val="24"/>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8">
    <w:nsid w:val="3F270D9E"/>
    <w:multiLevelType w:val="hybridMultilevel"/>
    <w:tmpl w:val="1ED2BE20"/>
    <w:lvl w:ilvl="0" w:tplc="27A8D33E">
      <w:start w:val="1"/>
      <w:numFmt w:val="lowerLetter"/>
      <w:lvlText w:val="%1)"/>
      <w:lvlJc w:val="left"/>
      <w:pPr>
        <w:ind w:left="562" w:hanging="360"/>
        <w:jc w:val="left"/>
      </w:pPr>
      <w:rPr>
        <w:rFonts w:ascii="Times New Roman" w:eastAsia="Times New Roman" w:hAnsi="Times New Roman" w:cs="Times New Roman" w:hint="default"/>
        <w:spacing w:val="-28"/>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36752"/>
    <w:multiLevelType w:val="hybridMultilevel"/>
    <w:tmpl w:val="1AD00592"/>
    <w:lvl w:ilvl="0" w:tplc="27A8D33E">
      <w:start w:val="1"/>
      <w:numFmt w:val="lowerLetter"/>
      <w:lvlText w:val="%1)"/>
      <w:lvlJc w:val="left"/>
      <w:pPr>
        <w:ind w:left="562" w:hanging="360"/>
        <w:jc w:val="left"/>
      </w:pPr>
      <w:rPr>
        <w:rFonts w:ascii="Times New Roman" w:eastAsia="Times New Roman" w:hAnsi="Times New Roman" w:cs="Times New Roman" w:hint="default"/>
        <w:spacing w:val="-28"/>
        <w:w w:val="99"/>
        <w:sz w:val="24"/>
        <w:szCs w:val="24"/>
        <w:lang w:val="en-US" w:eastAsia="en-US" w:bidi="en-US"/>
      </w:rPr>
    </w:lvl>
    <w:lvl w:ilvl="1" w:tplc="84EE009C">
      <w:numFmt w:val="bullet"/>
      <w:lvlText w:val="•"/>
      <w:lvlJc w:val="left"/>
      <w:pPr>
        <w:ind w:left="1442" w:hanging="360"/>
      </w:pPr>
      <w:rPr>
        <w:rFonts w:hint="default"/>
        <w:lang w:val="en-US" w:eastAsia="en-US" w:bidi="en-US"/>
      </w:rPr>
    </w:lvl>
    <w:lvl w:ilvl="2" w:tplc="DE7CFE26">
      <w:numFmt w:val="bullet"/>
      <w:lvlText w:val="•"/>
      <w:lvlJc w:val="left"/>
      <w:pPr>
        <w:ind w:left="2325" w:hanging="360"/>
      </w:pPr>
      <w:rPr>
        <w:rFonts w:hint="default"/>
        <w:lang w:val="en-US" w:eastAsia="en-US" w:bidi="en-US"/>
      </w:rPr>
    </w:lvl>
    <w:lvl w:ilvl="3" w:tplc="8682922A">
      <w:numFmt w:val="bullet"/>
      <w:lvlText w:val="•"/>
      <w:lvlJc w:val="left"/>
      <w:pPr>
        <w:ind w:left="3207" w:hanging="360"/>
      </w:pPr>
      <w:rPr>
        <w:rFonts w:hint="default"/>
        <w:lang w:val="en-US" w:eastAsia="en-US" w:bidi="en-US"/>
      </w:rPr>
    </w:lvl>
    <w:lvl w:ilvl="4" w:tplc="E7ECDD1E">
      <w:numFmt w:val="bullet"/>
      <w:lvlText w:val="•"/>
      <w:lvlJc w:val="left"/>
      <w:pPr>
        <w:ind w:left="4090" w:hanging="360"/>
      </w:pPr>
      <w:rPr>
        <w:rFonts w:hint="default"/>
        <w:lang w:val="en-US" w:eastAsia="en-US" w:bidi="en-US"/>
      </w:rPr>
    </w:lvl>
    <w:lvl w:ilvl="5" w:tplc="5FC44684">
      <w:numFmt w:val="bullet"/>
      <w:lvlText w:val="•"/>
      <w:lvlJc w:val="left"/>
      <w:pPr>
        <w:ind w:left="4973" w:hanging="360"/>
      </w:pPr>
      <w:rPr>
        <w:rFonts w:hint="default"/>
        <w:lang w:val="en-US" w:eastAsia="en-US" w:bidi="en-US"/>
      </w:rPr>
    </w:lvl>
    <w:lvl w:ilvl="6" w:tplc="8FF8A32C">
      <w:numFmt w:val="bullet"/>
      <w:lvlText w:val="•"/>
      <w:lvlJc w:val="left"/>
      <w:pPr>
        <w:ind w:left="5855" w:hanging="360"/>
      </w:pPr>
      <w:rPr>
        <w:rFonts w:hint="default"/>
        <w:lang w:val="en-US" w:eastAsia="en-US" w:bidi="en-US"/>
      </w:rPr>
    </w:lvl>
    <w:lvl w:ilvl="7" w:tplc="7B168CB6">
      <w:numFmt w:val="bullet"/>
      <w:lvlText w:val="•"/>
      <w:lvlJc w:val="left"/>
      <w:pPr>
        <w:ind w:left="6738" w:hanging="360"/>
      </w:pPr>
      <w:rPr>
        <w:rFonts w:hint="default"/>
        <w:lang w:val="en-US" w:eastAsia="en-US" w:bidi="en-US"/>
      </w:rPr>
    </w:lvl>
    <w:lvl w:ilvl="8" w:tplc="A470EB18">
      <w:numFmt w:val="bullet"/>
      <w:lvlText w:val="•"/>
      <w:lvlJc w:val="left"/>
      <w:pPr>
        <w:ind w:left="7621" w:hanging="360"/>
      </w:pPr>
      <w:rPr>
        <w:rFonts w:hint="default"/>
        <w:lang w:val="en-US" w:eastAsia="en-US" w:bidi="en-US"/>
      </w:rPr>
    </w:lvl>
  </w:abstractNum>
  <w:abstractNum w:abstractNumId="10">
    <w:nsid w:val="42CF3C63"/>
    <w:multiLevelType w:val="hybridMultilevel"/>
    <w:tmpl w:val="35A098D8"/>
    <w:lvl w:ilvl="0" w:tplc="71E00BB4">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11">
    <w:nsid w:val="48965EBA"/>
    <w:multiLevelType w:val="hybridMultilevel"/>
    <w:tmpl w:val="C660D694"/>
    <w:lvl w:ilvl="0" w:tplc="95C669C4">
      <w:start w:val="1"/>
      <w:numFmt w:val="lowerLetter"/>
      <w:lvlText w:val="%1)"/>
      <w:lvlJc w:val="left"/>
      <w:pPr>
        <w:ind w:left="562" w:hanging="360"/>
        <w:jc w:val="left"/>
      </w:pPr>
      <w:rPr>
        <w:rFonts w:ascii="Times New Roman" w:eastAsia="Times New Roman" w:hAnsi="Times New Roman" w:cs="Times New Roman" w:hint="default"/>
        <w:spacing w:val="-28"/>
        <w:w w:val="99"/>
        <w:sz w:val="24"/>
        <w:szCs w:val="24"/>
        <w:lang w:val="en-US" w:eastAsia="en-US" w:bidi="en-US"/>
      </w:rPr>
    </w:lvl>
    <w:lvl w:ilvl="1" w:tplc="E5523B7E">
      <w:numFmt w:val="bullet"/>
      <w:lvlText w:val="•"/>
      <w:lvlJc w:val="left"/>
      <w:pPr>
        <w:ind w:left="1442" w:hanging="360"/>
      </w:pPr>
      <w:rPr>
        <w:rFonts w:hint="default"/>
        <w:lang w:val="en-US" w:eastAsia="en-US" w:bidi="en-US"/>
      </w:rPr>
    </w:lvl>
    <w:lvl w:ilvl="2" w:tplc="C374C4F6">
      <w:numFmt w:val="bullet"/>
      <w:lvlText w:val="•"/>
      <w:lvlJc w:val="left"/>
      <w:pPr>
        <w:ind w:left="2325" w:hanging="360"/>
      </w:pPr>
      <w:rPr>
        <w:rFonts w:hint="default"/>
        <w:lang w:val="en-US" w:eastAsia="en-US" w:bidi="en-US"/>
      </w:rPr>
    </w:lvl>
    <w:lvl w:ilvl="3" w:tplc="BFAA6C1A">
      <w:numFmt w:val="bullet"/>
      <w:lvlText w:val="•"/>
      <w:lvlJc w:val="left"/>
      <w:pPr>
        <w:ind w:left="3207" w:hanging="360"/>
      </w:pPr>
      <w:rPr>
        <w:rFonts w:hint="default"/>
        <w:lang w:val="en-US" w:eastAsia="en-US" w:bidi="en-US"/>
      </w:rPr>
    </w:lvl>
    <w:lvl w:ilvl="4" w:tplc="B1187642">
      <w:numFmt w:val="bullet"/>
      <w:lvlText w:val="•"/>
      <w:lvlJc w:val="left"/>
      <w:pPr>
        <w:ind w:left="4090" w:hanging="360"/>
      </w:pPr>
      <w:rPr>
        <w:rFonts w:hint="default"/>
        <w:lang w:val="en-US" w:eastAsia="en-US" w:bidi="en-US"/>
      </w:rPr>
    </w:lvl>
    <w:lvl w:ilvl="5" w:tplc="427E6D52">
      <w:numFmt w:val="bullet"/>
      <w:lvlText w:val="•"/>
      <w:lvlJc w:val="left"/>
      <w:pPr>
        <w:ind w:left="4973" w:hanging="360"/>
      </w:pPr>
      <w:rPr>
        <w:rFonts w:hint="default"/>
        <w:lang w:val="en-US" w:eastAsia="en-US" w:bidi="en-US"/>
      </w:rPr>
    </w:lvl>
    <w:lvl w:ilvl="6" w:tplc="61CA1DF6">
      <w:numFmt w:val="bullet"/>
      <w:lvlText w:val="•"/>
      <w:lvlJc w:val="left"/>
      <w:pPr>
        <w:ind w:left="5855" w:hanging="360"/>
      </w:pPr>
      <w:rPr>
        <w:rFonts w:hint="default"/>
        <w:lang w:val="en-US" w:eastAsia="en-US" w:bidi="en-US"/>
      </w:rPr>
    </w:lvl>
    <w:lvl w:ilvl="7" w:tplc="B4D8443C">
      <w:numFmt w:val="bullet"/>
      <w:lvlText w:val="•"/>
      <w:lvlJc w:val="left"/>
      <w:pPr>
        <w:ind w:left="6738" w:hanging="360"/>
      </w:pPr>
      <w:rPr>
        <w:rFonts w:hint="default"/>
        <w:lang w:val="en-US" w:eastAsia="en-US" w:bidi="en-US"/>
      </w:rPr>
    </w:lvl>
    <w:lvl w:ilvl="8" w:tplc="25AEE710">
      <w:numFmt w:val="bullet"/>
      <w:lvlText w:val="•"/>
      <w:lvlJc w:val="left"/>
      <w:pPr>
        <w:ind w:left="7621" w:hanging="360"/>
      </w:pPr>
      <w:rPr>
        <w:rFonts w:hint="default"/>
        <w:lang w:val="en-US" w:eastAsia="en-US" w:bidi="en-US"/>
      </w:rPr>
    </w:lvl>
  </w:abstractNum>
  <w:abstractNum w:abstractNumId="12">
    <w:nsid w:val="4CE41B0B"/>
    <w:multiLevelType w:val="hybridMultilevel"/>
    <w:tmpl w:val="23F83342"/>
    <w:lvl w:ilvl="0" w:tplc="E5BE5C94">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13">
    <w:nsid w:val="4E2F209A"/>
    <w:multiLevelType w:val="hybridMultilevel"/>
    <w:tmpl w:val="C5583AD6"/>
    <w:lvl w:ilvl="0" w:tplc="769CBC4C">
      <w:start w:val="1"/>
      <w:numFmt w:val="lowerLetter"/>
      <w:lvlText w:val="%1)"/>
      <w:lvlJc w:val="left"/>
      <w:pPr>
        <w:ind w:left="562" w:hanging="360"/>
        <w:jc w:val="left"/>
      </w:pPr>
      <w:rPr>
        <w:rFonts w:ascii="Times New Roman" w:eastAsia="Times New Roman" w:hAnsi="Times New Roman" w:cs="Times New Roman" w:hint="default"/>
        <w:spacing w:val="-24"/>
        <w:w w:val="99"/>
        <w:sz w:val="24"/>
        <w:szCs w:val="24"/>
        <w:lang w:val="en-US" w:eastAsia="en-US" w:bidi="en-US"/>
      </w:rPr>
    </w:lvl>
    <w:lvl w:ilvl="1" w:tplc="2054AA88">
      <w:numFmt w:val="bullet"/>
      <w:lvlText w:val="•"/>
      <w:lvlJc w:val="left"/>
      <w:pPr>
        <w:ind w:left="1442" w:hanging="360"/>
      </w:pPr>
      <w:rPr>
        <w:rFonts w:hint="default"/>
        <w:lang w:val="en-US" w:eastAsia="en-US" w:bidi="en-US"/>
      </w:rPr>
    </w:lvl>
    <w:lvl w:ilvl="2" w:tplc="8F60BCEE">
      <w:numFmt w:val="bullet"/>
      <w:lvlText w:val="•"/>
      <w:lvlJc w:val="left"/>
      <w:pPr>
        <w:ind w:left="2325" w:hanging="360"/>
      </w:pPr>
      <w:rPr>
        <w:rFonts w:hint="default"/>
        <w:lang w:val="en-US" w:eastAsia="en-US" w:bidi="en-US"/>
      </w:rPr>
    </w:lvl>
    <w:lvl w:ilvl="3" w:tplc="84B226D2">
      <w:numFmt w:val="bullet"/>
      <w:lvlText w:val="•"/>
      <w:lvlJc w:val="left"/>
      <w:pPr>
        <w:ind w:left="3207" w:hanging="360"/>
      </w:pPr>
      <w:rPr>
        <w:rFonts w:hint="default"/>
        <w:lang w:val="en-US" w:eastAsia="en-US" w:bidi="en-US"/>
      </w:rPr>
    </w:lvl>
    <w:lvl w:ilvl="4" w:tplc="C7DCBD62">
      <w:numFmt w:val="bullet"/>
      <w:lvlText w:val="•"/>
      <w:lvlJc w:val="left"/>
      <w:pPr>
        <w:ind w:left="4090" w:hanging="360"/>
      </w:pPr>
      <w:rPr>
        <w:rFonts w:hint="default"/>
        <w:lang w:val="en-US" w:eastAsia="en-US" w:bidi="en-US"/>
      </w:rPr>
    </w:lvl>
    <w:lvl w:ilvl="5" w:tplc="CEC63B68">
      <w:numFmt w:val="bullet"/>
      <w:lvlText w:val="•"/>
      <w:lvlJc w:val="left"/>
      <w:pPr>
        <w:ind w:left="4973" w:hanging="360"/>
      </w:pPr>
      <w:rPr>
        <w:rFonts w:hint="default"/>
        <w:lang w:val="en-US" w:eastAsia="en-US" w:bidi="en-US"/>
      </w:rPr>
    </w:lvl>
    <w:lvl w:ilvl="6" w:tplc="592C8A34">
      <w:numFmt w:val="bullet"/>
      <w:lvlText w:val="•"/>
      <w:lvlJc w:val="left"/>
      <w:pPr>
        <w:ind w:left="5855" w:hanging="360"/>
      </w:pPr>
      <w:rPr>
        <w:rFonts w:hint="default"/>
        <w:lang w:val="en-US" w:eastAsia="en-US" w:bidi="en-US"/>
      </w:rPr>
    </w:lvl>
    <w:lvl w:ilvl="7" w:tplc="6E80A778">
      <w:numFmt w:val="bullet"/>
      <w:lvlText w:val="•"/>
      <w:lvlJc w:val="left"/>
      <w:pPr>
        <w:ind w:left="6738" w:hanging="360"/>
      </w:pPr>
      <w:rPr>
        <w:rFonts w:hint="default"/>
        <w:lang w:val="en-US" w:eastAsia="en-US" w:bidi="en-US"/>
      </w:rPr>
    </w:lvl>
    <w:lvl w:ilvl="8" w:tplc="3DA8BB36">
      <w:numFmt w:val="bullet"/>
      <w:lvlText w:val="•"/>
      <w:lvlJc w:val="left"/>
      <w:pPr>
        <w:ind w:left="7621" w:hanging="360"/>
      </w:pPr>
      <w:rPr>
        <w:rFonts w:hint="default"/>
        <w:lang w:val="en-US" w:eastAsia="en-US" w:bidi="en-US"/>
      </w:rPr>
    </w:lvl>
  </w:abstractNum>
  <w:abstractNum w:abstractNumId="14">
    <w:nsid w:val="56054EAB"/>
    <w:multiLevelType w:val="hybridMultilevel"/>
    <w:tmpl w:val="CC209AC4"/>
    <w:lvl w:ilvl="0" w:tplc="B95A5F3C">
      <w:start w:val="1"/>
      <w:numFmt w:val="lowerLetter"/>
      <w:lvlText w:val="%1)"/>
      <w:lvlJc w:val="left"/>
      <w:pPr>
        <w:ind w:left="562" w:hanging="360"/>
      </w:pPr>
      <w:rPr>
        <w:rFonts w:hint="default"/>
        <w:color w:val="auto"/>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15">
    <w:nsid w:val="57CA2163"/>
    <w:multiLevelType w:val="hybridMultilevel"/>
    <w:tmpl w:val="A2F4E410"/>
    <w:lvl w:ilvl="0" w:tplc="FA52C900">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16">
    <w:nsid w:val="70EA135A"/>
    <w:multiLevelType w:val="hybridMultilevel"/>
    <w:tmpl w:val="0E369F0A"/>
    <w:lvl w:ilvl="0" w:tplc="D0D4ECD2">
      <w:start w:val="1"/>
      <w:numFmt w:val="lowerLetter"/>
      <w:lvlText w:val="%1)"/>
      <w:lvlJc w:val="left"/>
      <w:pPr>
        <w:ind w:left="562" w:hanging="360"/>
        <w:jc w:val="left"/>
      </w:pPr>
      <w:rPr>
        <w:rFonts w:ascii="Times New Roman" w:eastAsia="Times New Roman" w:hAnsi="Times New Roman" w:cs="Times New Roman" w:hint="default"/>
        <w:spacing w:val="-24"/>
        <w:w w:val="99"/>
        <w:sz w:val="24"/>
        <w:szCs w:val="24"/>
        <w:lang w:val="en-US" w:eastAsia="en-US" w:bidi="en-US"/>
      </w:rPr>
    </w:lvl>
    <w:lvl w:ilvl="1" w:tplc="D152B002">
      <w:numFmt w:val="bullet"/>
      <w:lvlText w:val="•"/>
      <w:lvlJc w:val="left"/>
      <w:pPr>
        <w:ind w:left="1442" w:hanging="360"/>
      </w:pPr>
      <w:rPr>
        <w:rFonts w:hint="default"/>
        <w:lang w:val="en-US" w:eastAsia="en-US" w:bidi="en-US"/>
      </w:rPr>
    </w:lvl>
    <w:lvl w:ilvl="2" w:tplc="C85C00BE">
      <w:numFmt w:val="bullet"/>
      <w:lvlText w:val="•"/>
      <w:lvlJc w:val="left"/>
      <w:pPr>
        <w:ind w:left="2325" w:hanging="360"/>
      </w:pPr>
      <w:rPr>
        <w:rFonts w:hint="default"/>
        <w:lang w:val="en-US" w:eastAsia="en-US" w:bidi="en-US"/>
      </w:rPr>
    </w:lvl>
    <w:lvl w:ilvl="3" w:tplc="D8189942">
      <w:numFmt w:val="bullet"/>
      <w:lvlText w:val="•"/>
      <w:lvlJc w:val="left"/>
      <w:pPr>
        <w:ind w:left="3207" w:hanging="360"/>
      </w:pPr>
      <w:rPr>
        <w:rFonts w:hint="default"/>
        <w:lang w:val="en-US" w:eastAsia="en-US" w:bidi="en-US"/>
      </w:rPr>
    </w:lvl>
    <w:lvl w:ilvl="4" w:tplc="23386C9C">
      <w:numFmt w:val="bullet"/>
      <w:lvlText w:val="•"/>
      <w:lvlJc w:val="left"/>
      <w:pPr>
        <w:ind w:left="4090" w:hanging="360"/>
      </w:pPr>
      <w:rPr>
        <w:rFonts w:hint="default"/>
        <w:lang w:val="en-US" w:eastAsia="en-US" w:bidi="en-US"/>
      </w:rPr>
    </w:lvl>
    <w:lvl w:ilvl="5" w:tplc="1464C14C">
      <w:numFmt w:val="bullet"/>
      <w:lvlText w:val="•"/>
      <w:lvlJc w:val="left"/>
      <w:pPr>
        <w:ind w:left="4973" w:hanging="360"/>
      </w:pPr>
      <w:rPr>
        <w:rFonts w:hint="default"/>
        <w:lang w:val="en-US" w:eastAsia="en-US" w:bidi="en-US"/>
      </w:rPr>
    </w:lvl>
    <w:lvl w:ilvl="6" w:tplc="2D28BC72">
      <w:numFmt w:val="bullet"/>
      <w:lvlText w:val="•"/>
      <w:lvlJc w:val="left"/>
      <w:pPr>
        <w:ind w:left="5855" w:hanging="360"/>
      </w:pPr>
      <w:rPr>
        <w:rFonts w:hint="default"/>
        <w:lang w:val="en-US" w:eastAsia="en-US" w:bidi="en-US"/>
      </w:rPr>
    </w:lvl>
    <w:lvl w:ilvl="7" w:tplc="D0A4E2E6">
      <w:numFmt w:val="bullet"/>
      <w:lvlText w:val="•"/>
      <w:lvlJc w:val="left"/>
      <w:pPr>
        <w:ind w:left="6738" w:hanging="360"/>
      </w:pPr>
      <w:rPr>
        <w:rFonts w:hint="default"/>
        <w:lang w:val="en-US" w:eastAsia="en-US" w:bidi="en-US"/>
      </w:rPr>
    </w:lvl>
    <w:lvl w:ilvl="8" w:tplc="519C2A58">
      <w:numFmt w:val="bullet"/>
      <w:lvlText w:val="•"/>
      <w:lvlJc w:val="left"/>
      <w:pPr>
        <w:ind w:left="7621" w:hanging="360"/>
      </w:pPr>
      <w:rPr>
        <w:rFonts w:hint="default"/>
        <w:lang w:val="en-US" w:eastAsia="en-US" w:bidi="en-US"/>
      </w:rPr>
    </w:lvl>
  </w:abstractNum>
  <w:abstractNum w:abstractNumId="17">
    <w:nsid w:val="73A002B1"/>
    <w:multiLevelType w:val="hybridMultilevel"/>
    <w:tmpl w:val="1AD00592"/>
    <w:lvl w:ilvl="0" w:tplc="27A8D33E">
      <w:start w:val="1"/>
      <w:numFmt w:val="lowerLetter"/>
      <w:lvlText w:val="%1)"/>
      <w:lvlJc w:val="left"/>
      <w:pPr>
        <w:ind w:left="562" w:hanging="360"/>
        <w:jc w:val="left"/>
      </w:pPr>
      <w:rPr>
        <w:rFonts w:ascii="Times New Roman" w:eastAsia="Times New Roman" w:hAnsi="Times New Roman" w:cs="Times New Roman" w:hint="default"/>
        <w:spacing w:val="-28"/>
        <w:w w:val="99"/>
        <w:sz w:val="24"/>
        <w:szCs w:val="24"/>
        <w:lang w:val="en-US" w:eastAsia="en-US" w:bidi="en-US"/>
      </w:rPr>
    </w:lvl>
    <w:lvl w:ilvl="1" w:tplc="84EE009C">
      <w:numFmt w:val="bullet"/>
      <w:lvlText w:val="•"/>
      <w:lvlJc w:val="left"/>
      <w:pPr>
        <w:ind w:left="1442" w:hanging="360"/>
      </w:pPr>
      <w:rPr>
        <w:rFonts w:hint="default"/>
        <w:lang w:val="en-US" w:eastAsia="en-US" w:bidi="en-US"/>
      </w:rPr>
    </w:lvl>
    <w:lvl w:ilvl="2" w:tplc="DE7CFE26">
      <w:numFmt w:val="bullet"/>
      <w:lvlText w:val="•"/>
      <w:lvlJc w:val="left"/>
      <w:pPr>
        <w:ind w:left="2325" w:hanging="360"/>
      </w:pPr>
      <w:rPr>
        <w:rFonts w:hint="default"/>
        <w:lang w:val="en-US" w:eastAsia="en-US" w:bidi="en-US"/>
      </w:rPr>
    </w:lvl>
    <w:lvl w:ilvl="3" w:tplc="8682922A">
      <w:numFmt w:val="bullet"/>
      <w:lvlText w:val="•"/>
      <w:lvlJc w:val="left"/>
      <w:pPr>
        <w:ind w:left="3207" w:hanging="360"/>
      </w:pPr>
      <w:rPr>
        <w:rFonts w:hint="default"/>
        <w:lang w:val="en-US" w:eastAsia="en-US" w:bidi="en-US"/>
      </w:rPr>
    </w:lvl>
    <w:lvl w:ilvl="4" w:tplc="E7ECDD1E">
      <w:numFmt w:val="bullet"/>
      <w:lvlText w:val="•"/>
      <w:lvlJc w:val="left"/>
      <w:pPr>
        <w:ind w:left="4090" w:hanging="360"/>
      </w:pPr>
      <w:rPr>
        <w:rFonts w:hint="default"/>
        <w:lang w:val="en-US" w:eastAsia="en-US" w:bidi="en-US"/>
      </w:rPr>
    </w:lvl>
    <w:lvl w:ilvl="5" w:tplc="5FC44684">
      <w:numFmt w:val="bullet"/>
      <w:lvlText w:val="•"/>
      <w:lvlJc w:val="left"/>
      <w:pPr>
        <w:ind w:left="4973" w:hanging="360"/>
      </w:pPr>
      <w:rPr>
        <w:rFonts w:hint="default"/>
        <w:lang w:val="en-US" w:eastAsia="en-US" w:bidi="en-US"/>
      </w:rPr>
    </w:lvl>
    <w:lvl w:ilvl="6" w:tplc="8FF8A32C">
      <w:numFmt w:val="bullet"/>
      <w:lvlText w:val="•"/>
      <w:lvlJc w:val="left"/>
      <w:pPr>
        <w:ind w:left="5855" w:hanging="360"/>
      </w:pPr>
      <w:rPr>
        <w:rFonts w:hint="default"/>
        <w:lang w:val="en-US" w:eastAsia="en-US" w:bidi="en-US"/>
      </w:rPr>
    </w:lvl>
    <w:lvl w:ilvl="7" w:tplc="7B168CB6">
      <w:numFmt w:val="bullet"/>
      <w:lvlText w:val="•"/>
      <w:lvlJc w:val="left"/>
      <w:pPr>
        <w:ind w:left="6738" w:hanging="360"/>
      </w:pPr>
      <w:rPr>
        <w:rFonts w:hint="default"/>
        <w:lang w:val="en-US" w:eastAsia="en-US" w:bidi="en-US"/>
      </w:rPr>
    </w:lvl>
    <w:lvl w:ilvl="8" w:tplc="A470EB18">
      <w:numFmt w:val="bullet"/>
      <w:lvlText w:val="•"/>
      <w:lvlJc w:val="left"/>
      <w:pPr>
        <w:ind w:left="7621" w:hanging="360"/>
      </w:pPr>
      <w:rPr>
        <w:rFonts w:hint="default"/>
        <w:lang w:val="en-US" w:eastAsia="en-US" w:bidi="en-US"/>
      </w:rPr>
    </w:lvl>
  </w:abstractNum>
  <w:abstractNum w:abstractNumId="18">
    <w:nsid w:val="7ABC5FAD"/>
    <w:multiLevelType w:val="hybridMultilevel"/>
    <w:tmpl w:val="8F5ADA4A"/>
    <w:lvl w:ilvl="0" w:tplc="041F0017">
      <w:start w:val="1"/>
      <w:numFmt w:val="lowerLetter"/>
      <w:lvlText w:val="%1)"/>
      <w:lvlJc w:val="left"/>
      <w:pPr>
        <w:ind w:left="922" w:hanging="360"/>
      </w:p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9">
    <w:nsid w:val="7DCE0FFC"/>
    <w:multiLevelType w:val="hybridMultilevel"/>
    <w:tmpl w:val="95847AA4"/>
    <w:lvl w:ilvl="0" w:tplc="BBF4090C">
      <w:start w:val="1"/>
      <w:numFmt w:val="lowerLetter"/>
      <w:lvlText w:val="%1)"/>
      <w:lvlJc w:val="left"/>
      <w:pPr>
        <w:ind w:left="562" w:hanging="360"/>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num w:numId="1">
    <w:abstractNumId w:val="9"/>
  </w:num>
  <w:num w:numId="2">
    <w:abstractNumId w:val="13"/>
  </w:num>
  <w:num w:numId="3">
    <w:abstractNumId w:val="11"/>
  </w:num>
  <w:num w:numId="4">
    <w:abstractNumId w:val="16"/>
  </w:num>
  <w:num w:numId="5">
    <w:abstractNumId w:val="17"/>
  </w:num>
  <w:num w:numId="6">
    <w:abstractNumId w:val="6"/>
  </w:num>
  <w:num w:numId="7">
    <w:abstractNumId w:val="8"/>
  </w:num>
  <w:num w:numId="8">
    <w:abstractNumId w:val="0"/>
  </w:num>
  <w:num w:numId="9">
    <w:abstractNumId w:val="1"/>
  </w:num>
  <w:num w:numId="10">
    <w:abstractNumId w:val="18"/>
  </w:num>
  <w:num w:numId="11">
    <w:abstractNumId w:val="19"/>
  </w:num>
  <w:num w:numId="12">
    <w:abstractNumId w:val="5"/>
  </w:num>
  <w:num w:numId="13">
    <w:abstractNumId w:val="7"/>
  </w:num>
  <w:num w:numId="14">
    <w:abstractNumId w:val="10"/>
  </w:num>
  <w:num w:numId="15">
    <w:abstractNumId w:val="2"/>
  </w:num>
  <w:num w:numId="16">
    <w:abstractNumId w:val="3"/>
  </w:num>
  <w:num w:numId="17">
    <w:abstractNumId w:val="12"/>
  </w:num>
  <w:num w:numId="18">
    <w:abstractNumId w:val="4"/>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2M7E0sTAyNTA0NzdT0lEKTi0uzszPAykwqQUAcvR5HywAAAA="/>
  </w:docVars>
  <w:rsids>
    <w:rsidRoot w:val="00D2245A"/>
    <w:rsid w:val="0000501B"/>
    <w:rsid w:val="00005DE7"/>
    <w:rsid w:val="00011D1A"/>
    <w:rsid w:val="00015C9E"/>
    <w:rsid w:val="000621E6"/>
    <w:rsid w:val="00065EA9"/>
    <w:rsid w:val="00094E98"/>
    <w:rsid w:val="000A545C"/>
    <w:rsid w:val="000C2D0E"/>
    <w:rsid w:val="000D6B69"/>
    <w:rsid w:val="00192795"/>
    <w:rsid w:val="001C27E7"/>
    <w:rsid w:val="001E1E31"/>
    <w:rsid w:val="002601BE"/>
    <w:rsid w:val="002C125D"/>
    <w:rsid w:val="003036B4"/>
    <w:rsid w:val="003039C9"/>
    <w:rsid w:val="00315291"/>
    <w:rsid w:val="00350C4E"/>
    <w:rsid w:val="00354A7D"/>
    <w:rsid w:val="00372B01"/>
    <w:rsid w:val="00383B90"/>
    <w:rsid w:val="0038519D"/>
    <w:rsid w:val="003B07B7"/>
    <w:rsid w:val="003B59BF"/>
    <w:rsid w:val="003C50EE"/>
    <w:rsid w:val="00402921"/>
    <w:rsid w:val="00407183"/>
    <w:rsid w:val="00433ACD"/>
    <w:rsid w:val="00441B35"/>
    <w:rsid w:val="00455451"/>
    <w:rsid w:val="004C6C03"/>
    <w:rsid w:val="005443E7"/>
    <w:rsid w:val="00561835"/>
    <w:rsid w:val="005828F9"/>
    <w:rsid w:val="005E50D3"/>
    <w:rsid w:val="005E7F4D"/>
    <w:rsid w:val="005F2168"/>
    <w:rsid w:val="006B53CE"/>
    <w:rsid w:val="006C71D6"/>
    <w:rsid w:val="006D5AF8"/>
    <w:rsid w:val="00727EA6"/>
    <w:rsid w:val="007A2F73"/>
    <w:rsid w:val="007B3040"/>
    <w:rsid w:val="007C0473"/>
    <w:rsid w:val="007C787C"/>
    <w:rsid w:val="007F0F9A"/>
    <w:rsid w:val="00827DB2"/>
    <w:rsid w:val="00916412"/>
    <w:rsid w:val="00922194"/>
    <w:rsid w:val="00952F86"/>
    <w:rsid w:val="0098457B"/>
    <w:rsid w:val="00991DE3"/>
    <w:rsid w:val="009B0141"/>
    <w:rsid w:val="009B5296"/>
    <w:rsid w:val="00A17FB1"/>
    <w:rsid w:val="00A46953"/>
    <w:rsid w:val="00A518E4"/>
    <w:rsid w:val="00A60BFE"/>
    <w:rsid w:val="00A75B00"/>
    <w:rsid w:val="00AB0B89"/>
    <w:rsid w:val="00AB7DF1"/>
    <w:rsid w:val="00B101C7"/>
    <w:rsid w:val="00B57736"/>
    <w:rsid w:val="00B608B7"/>
    <w:rsid w:val="00BB4273"/>
    <w:rsid w:val="00C0048B"/>
    <w:rsid w:val="00C12F00"/>
    <w:rsid w:val="00C47CEE"/>
    <w:rsid w:val="00CB5150"/>
    <w:rsid w:val="00CC4687"/>
    <w:rsid w:val="00CC5AC9"/>
    <w:rsid w:val="00CF595B"/>
    <w:rsid w:val="00D04A52"/>
    <w:rsid w:val="00D2180B"/>
    <w:rsid w:val="00D2245A"/>
    <w:rsid w:val="00D93FDF"/>
    <w:rsid w:val="00DF430C"/>
    <w:rsid w:val="00E15385"/>
    <w:rsid w:val="00E30FAE"/>
    <w:rsid w:val="00E32B6F"/>
    <w:rsid w:val="00E54B51"/>
    <w:rsid w:val="00E80372"/>
    <w:rsid w:val="00EB0671"/>
    <w:rsid w:val="00EC1506"/>
    <w:rsid w:val="00EF61A1"/>
    <w:rsid w:val="00F03246"/>
    <w:rsid w:val="00F07CA5"/>
    <w:rsid w:val="00F57446"/>
    <w:rsid w:val="00F63B15"/>
    <w:rsid w:val="00F71A20"/>
    <w:rsid w:val="00F7403B"/>
    <w:rsid w:val="00FC0E7D"/>
    <w:rsid w:val="00FD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C01CC"/>
  <w15:docId w15:val="{A3524004-794A-4CFA-B1FD-91CED877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spacing w:before="90"/>
      <w:ind w:left="202"/>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17"/>
      <w:ind w:left="562" w:right="399"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C2D0E"/>
    <w:pPr>
      <w:tabs>
        <w:tab w:val="center" w:pos="4320"/>
        <w:tab w:val="right" w:pos="8640"/>
      </w:tabs>
    </w:pPr>
  </w:style>
  <w:style w:type="character" w:customStyle="1" w:styleId="stbilgiChar">
    <w:name w:val="Üstbilgi Char"/>
    <w:basedOn w:val="VarsaylanParagrafYazTipi"/>
    <w:link w:val="stbilgi"/>
    <w:uiPriority w:val="99"/>
    <w:rsid w:val="000C2D0E"/>
    <w:rPr>
      <w:rFonts w:ascii="Times New Roman" w:eastAsia="Times New Roman" w:hAnsi="Times New Roman" w:cs="Times New Roman"/>
      <w:lang w:bidi="en-US"/>
    </w:rPr>
  </w:style>
  <w:style w:type="paragraph" w:styleId="Altbilgi">
    <w:name w:val="footer"/>
    <w:basedOn w:val="Normal"/>
    <w:link w:val="AltbilgiChar"/>
    <w:uiPriority w:val="99"/>
    <w:unhideWhenUsed/>
    <w:rsid w:val="000C2D0E"/>
    <w:pPr>
      <w:tabs>
        <w:tab w:val="center" w:pos="4320"/>
        <w:tab w:val="right" w:pos="8640"/>
      </w:tabs>
    </w:pPr>
  </w:style>
  <w:style w:type="character" w:customStyle="1" w:styleId="AltbilgiChar">
    <w:name w:val="Altbilgi Char"/>
    <w:basedOn w:val="VarsaylanParagrafYazTipi"/>
    <w:link w:val="Altbilgi"/>
    <w:uiPriority w:val="99"/>
    <w:rsid w:val="000C2D0E"/>
    <w:rPr>
      <w:rFonts w:ascii="Times New Roman" w:eastAsia="Times New Roman" w:hAnsi="Times New Roman" w:cs="Times New Roman"/>
      <w:lang w:bidi="en-US"/>
    </w:rPr>
  </w:style>
  <w:style w:type="paragraph" w:styleId="BelgeBalantlar">
    <w:name w:val="Document Map"/>
    <w:basedOn w:val="Normal"/>
    <w:link w:val="BelgeBalantlarChar"/>
    <w:uiPriority w:val="99"/>
    <w:semiHidden/>
    <w:unhideWhenUsed/>
    <w:rsid w:val="00005DE7"/>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005DE7"/>
    <w:rPr>
      <w:rFonts w:ascii="Lucida Grande" w:eastAsia="Times New Roman" w:hAnsi="Lucida Grande" w:cs="Lucida Grande"/>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B83EE45F-8DD6-4806-A25D-0F7C3838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1924</Words>
  <Characters>10968</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Başlıklar</vt:lpstr>
      </vt:variant>
      <vt:variant>
        <vt:i4>51</vt:i4>
      </vt:variant>
    </vt:vector>
  </HeadingPairs>
  <TitlesOfParts>
    <vt:vector size="52" baseType="lpstr">
      <vt:lpstr>MÜDEK Öğrenci Değerlendirici Raporu</vt:lpstr>
      <vt:lpstr>Öğrenci Değerlendirici Raporu</vt:lpstr>
      <vt:lpstr/>
      <vt:lpstr/>
      <vt:lpstr/>
      <vt:lpstr/>
      <vt:lpstr/>
      <vt:lpstr>Antrenörlük Eğitimi Lisans Programı Öğrenci Değerlendirici Raporu</vt:lpstr>
      <vt:lpstr>Görüşülen Öğrenciler</vt:lpstr>
      <vt:lpstr>Programa İlişkin Gözlemler</vt:lpstr>
      <vt:lpstr>Ölçüt 7. Altyapı:</vt:lpstr>
      <vt:lpstr>Ölçüt 9. Organizasyon ve Karar Alma Süreçleri:</vt:lpstr>
      <vt:lpstr>Diğer Gözlemler:</vt:lpstr>
      <vt:lpstr/>
      <vt:lpstr/>
      <vt:lpstr/>
      <vt:lpstr/>
      <vt:lpstr/>
      <vt:lpstr/>
      <vt:lpstr/>
      <vt:lpstr/>
      <vt:lpstr/>
      <vt:lpstr/>
      <vt:lpstr/>
      <vt:lpstr/>
      <vt:lpstr/>
      <vt:lpstr/>
      <vt:lpstr/>
      <vt:lpstr/>
      <vt:lpstr/>
      <vt:lpstr/>
      <vt:lpstr/>
      <vt:lpstr/>
      <vt:lpstr/>
      <vt:lpstr>Beden Eğitimi ve Spor Öğretmenliği Lisans Programı Öğrenci Değerlendirici Raporu</vt:lpstr>
      <vt:lpstr>Görüşülen Öğrenciler</vt:lpstr>
      <vt:lpstr>Programa İlişkin Gözlemler</vt:lpstr>
      <vt:lpstr>Ölçüt 7. Altyapı:</vt:lpstr>
      <vt:lpstr>Ölçüt 9. Organizasyon ve Karar Alma Süreçleri:</vt:lpstr>
      <vt:lpstr>Diğer Gözlemler:</vt:lpstr>
      <vt:lpstr>Rekreasyon Lisans Programı Öğrenci Değerlendirici Raporu</vt:lpstr>
      <vt:lpstr>Görüşülen Öğrenciler</vt:lpstr>
      <vt:lpstr>Programa İlişkin Gözlemler</vt:lpstr>
      <vt:lpstr>Ölçüt 7. Altyapı:</vt:lpstr>
      <vt:lpstr>Ölçüt 9. Organizasyon ve Karar Alma Süreçleri:</vt:lpstr>
      <vt:lpstr>Diğer Gözlemler:</vt:lpstr>
      <vt:lpstr>Spor Yöneticiliği Lisans Programı Öğrenci Değerlendirici Raporu</vt:lpstr>
      <vt:lpstr>Görüşülen Öğrenciler</vt:lpstr>
      <vt:lpstr>Programa İlişkin Gözlemler</vt:lpstr>
      <vt:lpstr>Ölçüt 7. Altyapı:</vt:lpstr>
      <vt:lpstr>Ölçüt 9. Organizasyon ve Karar Alma Süreçleri:</vt:lpstr>
      <vt:lpstr>Diğer Gözlemler:</vt:lpstr>
    </vt:vector>
  </TitlesOfParts>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MÜDEK Öğrenci Değerlendirici Raporu</dc:title>
  <dc:subject>Sürüm 1.0 - 17.02.2016</dc:subject>
  <dc:creator>Engin Arıkan</dc:creator>
  <cp:lastModifiedBy>2015</cp:lastModifiedBy>
  <cp:revision>10</cp:revision>
  <dcterms:created xsi:type="dcterms:W3CDTF">2019-05-03T13:49:00Z</dcterms:created>
  <dcterms:modified xsi:type="dcterms:W3CDTF">2019-05-09T08:05:00Z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Word 2010</vt:lpwstr>
  </property>
  <property fmtid="{D5CDD505-2E9C-101B-9397-08002B2CF9AE}" pid="4" name="LastSaved">
    <vt:filetime>2019-04-12T00:00:00Z</vt:filetime>
  </property>
</Properties>
</file>